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A0860" w14:textId="77777777" w:rsidR="00D41929" w:rsidRPr="00BD6872" w:rsidRDefault="00D41929" w:rsidP="00F22957">
      <w:pPr>
        <w:jc w:val="center"/>
        <w:rPr>
          <w:rFonts w:ascii="Times New Roman" w:hAnsi="Times New Roman" w:cs="Times New Roman"/>
          <w:b/>
          <w:color w:val="000000" w:themeColor="text1"/>
          <w:sz w:val="26"/>
          <w:szCs w:val="26"/>
        </w:rPr>
      </w:pPr>
      <w:bookmarkStart w:id="0" w:name="loai_43_name"/>
      <w:bookmarkStart w:id="1" w:name="OLE_LINK3"/>
      <w:bookmarkStart w:id="2" w:name="OLE_LINK4"/>
      <w:r w:rsidRPr="00BD6872">
        <w:rPr>
          <w:rFonts w:ascii="Times New Roman" w:hAnsi="Times New Roman" w:cs="Times New Roman"/>
          <w:b/>
          <w:color w:val="000000" w:themeColor="text1"/>
          <w:sz w:val="26"/>
          <w:szCs w:val="26"/>
        </w:rPr>
        <w:t>DANH MỤC</w:t>
      </w:r>
      <w:bookmarkEnd w:id="0"/>
    </w:p>
    <w:p w14:paraId="3796FEF5" w14:textId="77777777" w:rsidR="00BD6872" w:rsidRPr="00BD6872" w:rsidRDefault="00F22957"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xml:space="preserve">Văn bản </w:t>
      </w:r>
      <w:r w:rsidR="00BD6872" w:rsidRPr="00BD6872">
        <w:rPr>
          <w:rFonts w:ascii="Times New Roman" w:hAnsi="Times New Roman" w:cs="Times New Roman"/>
          <w:b/>
          <w:color w:val="000000" w:themeColor="text1"/>
          <w:sz w:val="26"/>
          <w:szCs w:val="26"/>
        </w:rPr>
        <w:t xml:space="preserve">quy phạm pháp luật </w:t>
      </w:r>
      <w:r w:rsidR="00D41929" w:rsidRPr="00BD6872">
        <w:rPr>
          <w:rFonts w:ascii="Times New Roman" w:hAnsi="Times New Roman" w:cs="Times New Roman"/>
          <w:b/>
          <w:color w:val="000000" w:themeColor="text1"/>
          <w:sz w:val="26"/>
          <w:szCs w:val="26"/>
        </w:rPr>
        <w:t xml:space="preserve">cần đình chỉ việc thi hành, ngưng hiệu lực, sửa đổi, bổ sung, thay thế, bãi bỏ hoặc ban hành mới </w:t>
      </w:r>
    </w:p>
    <w:p w14:paraId="5E7FFEB0" w14:textId="59734E7D"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thuộc lĩnh vực quản lý nhà nước của Bộ Y tế trong kỳ hệ thống hóa 2014-2018</w:t>
      </w:r>
    </w:p>
    <w:p w14:paraId="01F0AC5F" w14:textId="5917FBCD" w:rsidR="00D41929" w:rsidRPr="00BD6872" w:rsidRDefault="00D41929" w:rsidP="00B82500">
      <w:pPr>
        <w:spacing w:before="16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I. LĨNH VỰC AN TOÀN THỰC PHẨM</w:t>
      </w:r>
    </w:p>
    <w:tbl>
      <w:tblPr>
        <w:tblW w:w="49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2"/>
        <w:gridCol w:w="1362"/>
        <w:gridCol w:w="1909"/>
        <w:gridCol w:w="2264"/>
        <w:gridCol w:w="1692"/>
        <w:gridCol w:w="3121"/>
        <w:gridCol w:w="1701"/>
        <w:gridCol w:w="2549"/>
      </w:tblGrid>
      <w:tr w:rsidR="00BD6872" w:rsidRPr="00BD6872" w14:paraId="1F906965" w14:textId="77777777" w:rsidTr="00F22957">
        <w:trPr>
          <w:trHeight w:val="405"/>
          <w:tblHeader/>
          <w:jc w:val="center"/>
        </w:trPr>
        <w:tc>
          <w:tcPr>
            <w:tcW w:w="229" w:type="pct"/>
            <w:vAlign w:val="center"/>
          </w:tcPr>
          <w:p w14:paraId="09117788" w14:textId="77777777" w:rsidR="00D41929" w:rsidRPr="00BD6872" w:rsidRDefault="00D41929" w:rsidP="00F22957">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445" w:type="pct"/>
            <w:vAlign w:val="center"/>
          </w:tcPr>
          <w:p w14:paraId="7E2346AA" w14:textId="77777777"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 văn bản</w:t>
            </w:r>
          </w:p>
        </w:tc>
        <w:tc>
          <w:tcPr>
            <w:tcW w:w="624" w:type="pct"/>
            <w:vAlign w:val="center"/>
          </w:tcPr>
          <w:p w14:paraId="2A5AE9AD" w14:textId="77777777" w:rsidR="00D41929" w:rsidRPr="00BD6872" w:rsidRDefault="00D41929" w:rsidP="00F2295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7CC35B33" w14:textId="77777777"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740" w:type="pct"/>
            <w:vAlign w:val="center"/>
          </w:tcPr>
          <w:p w14:paraId="6D8EAD0F" w14:textId="1C350D16"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w:t>
            </w:r>
            <w:r w:rsidR="00F22957" w:rsidRPr="00BD6872">
              <w:rPr>
                <w:rFonts w:ascii="Times New Roman" w:hAnsi="Times New Roman" w:cs="Times New Roman"/>
                <w:b/>
                <w:color w:val="000000" w:themeColor="text1"/>
                <w:sz w:val="26"/>
                <w:szCs w:val="26"/>
              </w:rPr>
              <w:t xml:space="preserve">i </w:t>
            </w:r>
            <w:r w:rsidRPr="00BD6872">
              <w:rPr>
                <w:rFonts w:ascii="Times New Roman" w:hAnsi="Times New Roman" w:cs="Times New Roman"/>
                <w:b/>
                <w:color w:val="000000" w:themeColor="text1"/>
                <w:sz w:val="26"/>
                <w:szCs w:val="26"/>
              </w:rPr>
              <w:t>dung</w:t>
            </w:r>
          </w:p>
        </w:tc>
        <w:tc>
          <w:tcPr>
            <w:tcW w:w="553" w:type="pct"/>
            <w:vAlign w:val="center"/>
          </w:tcPr>
          <w:p w14:paraId="15920A45" w14:textId="1A18EA9E"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020" w:type="pct"/>
          </w:tcPr>
          <w:p w14:paraId="1EA0A93F" w14:textId="77777777"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 Lý do kiến nghị</w:t>
            </w:r>
          </w:p>
        </w:tc>
        <w:tc>
          <w:tcPr>
            <w:tcW w:w="556" w:type="pct"/>
          </w:tcPr>
          <w:p w14:paraId="1489A7DC" w14:textId="77777777"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833" w:type="pct"/>
          </w:tcPr>
          <w:p w14:paraId="7FF971D1" w14:textId="77777777" w:rsidR="00D41929" w:rsidRPr="00BD6872" w:rsidRDefault="00D41929" w:rsidP="00F2295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3CDBDA22" w14:textId="77777777" w:rsidTr="00F22957">
        <w:trPr>
          <w:jc w:val="center"/>
        </w:trPr>
        <w:tc>
          <w:tcPr>
            <w:tcW w:w="229" w:type="pct"/>
          </w:tcPr>
          <w:p w14:paraId="022814F2"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56B845CE"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của Quốc hội</w:t>
            </w:r>
          </w:p>
        </w:tc>
        <w:tc>
          <w:tcPr>
            <w:tcW w:w="624" w:type="pct"/>
          </w:tcPr>
          <w:p w14:paraId="765ACB06"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55/2010/QH12</w:t>
            </w:r>
          </w:p>
          <w:p w14:paraId="677A891C" w14:textId="43FF12AE"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17/6/2010</w:t>
            </w:r>
          </w:p>
        </w:tc>
        <w:tc>
          <w:tcPr>
            <w:tcW w:w="740" w:type="pct"/>
          </w:tcPr>
          <w:p w14:paraId="62EAD3EE"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An toàn thực phẩm</w:t>
            </w:r>
          </w:p>
        </w:tc>
        <w:tc>
          <w:tcPr>
            <w:tcW w:w="553" w:type="pct"/>
          </w:tcPr>
          <w:p w14:paraId="65D14CB7"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20" w:type="pct"/>
          </w:tcPr>
          <w:p w14:paraId="297900F8" w14:textId="5DA27A6A"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nội dung không còn phù hợp với điều</w:t>
            </w:r>
            <w:r w:rsidR="00515062" w:rsidRPr="00BD6872">
              <w:rPr>
                <w:rFonts w:ascii="Times New Roman" w:hAnsi="Times New Roman" w:cs="Times New Roman"/>
                <w:color w:val="000000" w:themeColor="text1"/>
                <w:sz w:val="26"/>
                <w:szCs w:val="26"/>
              </w:rPr>
              <w:t xml:space="preserve"> kiện kinh tế - xã hội hiện nay. </w:t>
            </w:r>
          </w:p>
        </w:tc>
        <w:tc>
          <w:tcPr>
            <w:tcW w:w="556" w:type="pct"/>
          </w:tcPr>
          <w:p w14:paraId="2226E092"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4881F68A"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2021-2022</w:t>
            </w:r>
          </w:p>
        </w:tc>
      </w:tr>
      <w:tr w:rsidR="00BD6872" w:rsidRPr="00BD6872" w14:paraId="5D67C173" w14:textId="77777777" w:rsidTr="00F22957">
        <w:trPr>
          <w:jc w:val="center"/>
        </w:trPr>
        <w:tc>
          <w:tcPr>
            <w:tcW w:w="229" w:type="pct"/>
          </w:tcPr>
          <w:p w14:paraId="594C2790"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599697A7"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của Chính phủ</w:t>
            </w:r>
          </w:p>
        </w:tc>
        <w:tc>
          <w:tcPr>
            <w:tcW w:w="624" w:type="pct"/>
          </w:tcPr>
          <w:p w14:paraId="0144C16E"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09/2016/NĐ-CP</w:t>
            </w:r>
          </w:p>
          <w:p w14:paraId="45BD51AE"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28/01/2016</w:t>
            </w:r>
          </w:p>
        </w:tc>
        <w:tc>
          <w:tcPr>
            <w:tcW w:w="740" w:type="pct"/>
          </w:tcPr>
          <w:p w14:paraId="0AF36D50"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Tăng cường vi chất dinh dưỡng vào thực phẩm</w:t>
            </w:r>
          </w:p>
        </w:tc>
        <w:tc>
          <w:tcPr>
            <w:tcW w:w="553" w:type="pct"/>
          </w:tcPr>
          <w:p w14:paraId="37B5409F"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20" w:type="pct"/>
          </w:tcPr>
          <w:p w14:paraId="3F7CF432"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Điểm b Mục 15 Phần 2 Nghi quyết số 19-2018/NQ-CP ngày 15/5/2018 đã giao nhiệm vụ cho Bộ Y tế phải sửa đổi, bổ sung Nghị định 09/2016/NĐ-CP</w:t>
            </w:r>
            <w:r w:rsidRPr="00BD6872" w:rsidDel="00B772F3">
              <w:rPr>
                <w:rFonts w:ascii="Times New Roman" w:hAnsi="Times New Roman" w:cs="Times New Roman"/>
                <w:color w:val="000000" w:themeColor="text1"/>
                <w:sz w:val="26"/>
                <w:szCs w:val="26"/>
              </w:rPr>
              <w:t xml:space="preserve"> </w:t>
            </w:r>
          </w:p>
        </w:tc>
        <w:tc>
          <w:tcPr>
            <w:tcW w:w="556" w:type="pct"/>
          </w:tcPr>
          <w:p w14:paraId="37B0F33D"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1A70332B"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5A3DC68D" w14:textId="77777777" w:rsidTr="00F22957">
        <w:trPr>
          <w:jc w:val="center"/>
        </w:trPr>
        <w:tc>
          <w:tcPr>
            <w:tcW w:w="229" w:type="pct"/>
          </w:tcPr>
          <w:p w14:paraId="694190FB"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1363CD3F"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Thủ tướng Chính phủ</w:t>
            </w:r>
          </w:p>
        </w:tc>
        <w:tc>
          <w:tcPr>
            <w:tcW w:w="624" w:type="pct"/>
          </w:tcPr>
          <w:p w14:paraId="76C5981D"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06/2007/CT-TTg</w:t>
            </w:r>
          </w:p>
          <w:p w14:paraId="15699383"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28/3/2007</w:t>
            </w:r>
          </w:p>
        </w:tc>
        <w:tc>
          <w:tcPr>
            <w:tcW w:w="740" w:type="pct"/>
          </w:tcPr>
          <w:p w14:paraId="0E4CCF8D"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triển khai các biện pháp cấp bách bảo đảm vệ sinh an toàn thực phẩm</w:t>
            </w:r>
          </w:p>
          <w:p w14:paraId="33C30839" w14:textId="77777777" w:rsidR="00D41929" w:rsidRPr="00BD6872" w:rsidRDefault="00D41929" w:rsidP="00F22957">
            <w:pPr>
              <w:jc w:val="both"/>
              <w:rPr>
                <w:rFonts w:ascii="Times New Roman" w:hAnsi="Times New Roman" w:cs="Times New Roman"/>
                <w:color w:val="000000" w:themeColor="text1"/>
                <w:sz w:val="26"/>
                <w:szCs w:val="26"/>
              </w:rPr>
            </w:pPr>
          </w:p>
        </w:tc>
        <w:tc>
          <w:tcPr>
            <w:tcW w:w="553" w:type="pct"/>
          </w:tcPr>
          <w:p w14:paraId="5C1F4ECB"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20EC806B" w14:textId="05FC1583"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đã được thay thế bởi chỉ thị số 34 Chỉ thị số 34/CT-TTg của Thủ tướng Chín</w:t>
            </w:r>
            <w:r w:rsidR="00915253" w:rsidRPr="00BD6872">
              <w:rPr>
                <w:rFonts w:ascii="Times New Roman" w:hAnsi="Times New Roman" w:cs="Times New Roman"/>
                <w:color w:val="000000" w:themeColor="text1"/>
                <w:sz w:val="26"/>
                <w:szCs w:val="26"/>
              </w:rPr>
              <w:t xml:space="preserve">h phủ </w:t>
            </w:r>
            <w:r w:rsidRPr="00BD6872">
              <w:rPr>
                <w:rFonts w:ascii="Times New Roman" w:hAnsi="Times New Roman" w:cs="Times New Roman"/>
                <w:color w:val="000000" w:themeColor="text1"/>
                <w:sz w:val="26"/>
                <w:szCs w:val="26"/>
              </w:rPr>
              <w:t>Về việc tiếp tục đẩy mạnh công tác bảo đảm an toàn thực phẩm và phòng chống ngộ độc thực phẩm trong tình hình mới</w:t>
            </w:r>
          </w:p>
        </w:tc>
        <w:tc>
          <w:tcPr>
            <w:tcW w:w="556" w:type="pct"/>
          </w:tcPr>
          <w:p w14:paraId="2C075E11"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31B079CF" w14:textId="78CADB7B" w:rsidR="00D41929" w:rsidRPr="00BD6872" w:rsidRDefault="00AE152A"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95BDA93" w14:textId="77777777" w:rsidTr="00F22957">
        <w:trPr>
          <w:jc w:val="center"/>
        </w:trPr>
        <w:tc>
          <w:tcPr>
            <w:tcW w:w="229" w:type="pct"/>
          </w:tcPr>
          <w:p w14:paraId="0EF6EC96"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31DEF668"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Quyết định của </w:t>
            </w:r>
            <w:r w:rsidRPr="00BD6872">
              <w:rPr>
                <w:rFonts w:ascii="Times New Roman" w:hAnsi="Times New Roman" w:cs="Times New Roman"/>
                <w:color w:val="000000" w:themeColor="text1"/>
                <w:sz w:val="26"/>
                <w:szCs w:val="26"/>
              </w:rPr>
              <w:lastRenderedPageBreak/>
              <w:t>Bộ trưởng Bộ Y tế</w:t>
            </w:r>
          </w:p>
        </w:tc>
        <w:tc>
          <w:tcPr>
            <w:tcW w:w="624" w:type="pct"/>
          </w:tcPr>
          <w:p w14:paraId="519FCB4C"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3542/2000/QĐ-BYT</w:t>
            </w:r>
          </w:p>
          <w:p w14:paraId="7A470270"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09/10/2000</w:t>
            </w:r>
          </w:p>
        </w:tc>
        <w:tc>
          <w:tcPr>
            <w:tcW w:w="740" w:type="pct"/>
          </w:tcPr>
          <w:p w14:paraId="11358F1B"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Quy định về vệ sinh an toàn đối với bia hơi và </w:t>
            </w:r>
            <w:r w:rsidRPr="00BD6872">
              <w:rPr>
                <w:rFonts w:ascii="Times New Roman" w:hAnsi="Times New Roman" w:cs="Times New Roman"/>
                <w:color w:val="000000" w:themeColor="text1"/>
                <w:sz w:val="26"/>
                <w:szCs w:val="26"/>
              </w:rPr>
              <w:lastRenderedPageBreak/>
              <w:t>rượu lên men độ cồn thấp.</w:t>
            </w:r>
          </w:p>
        </w:tc>
        <w:tc>
          <w:tcPr>
            <w:tcW w:w="553" w:type="pct"/>
          </w:tcPr>
          <w:p w14:paraId="4EBFC192" w14:textId="070AB5DC"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Bãi bỏ</w:t>
            </w:r>
          </w:p>
        </w:tc>
        <w:tc>
          <w:tcPr>
            <w:tcW w:w="1020" w:type="pct"/>
          </w:tcPr>
          <w:p w14:paraId="2D71D1CF" w14:textId="463863CD" w:rsidR="00D41929" w:rsidRPr="00BD6872" w:rsidRDefault="006D6A1E" w:rsidP="00F22957">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00D41929" w:rsidRPr="00BD6872">
              <w:rPr>
                <w:rFonts w:ascii="Times New Roman" w:hAnsi="Times New Roman" w:cs="Times New Roman"/>
                <w:color w:val="000000" w:themeColor="text1"/>
                <w:sz w:val="26"/>
                <w:szCs w:val="26"/>
              </w:rPr>
              <w:t xml:space="preserve">Đã được điều chỉnh bởi </w:t>
            </w:r>
            <w:r w:rsidR="00D41929" w:rsidRPr="00BD6872">
              <w:rPr>
                <w:rFonts w:ascii="Times New Roman" w:hAnsi="Times New Roman" w:cs="Times New Roman"/>
                <w:color w:val="000000" w:themeColor="text1"/>
                <w:sz w:val="26"/>
                <w:szCs w:val="26"/>
              </w:rPr>
              <w:lastRenderedPageBreak/>
              <w:t>Thông tư số 45/2010/TT-BYT</w:t>
            </w:r>
          </w:p>
        </w:tc>
        <w:tc>
          <w:tcPr>
            <w:tcW w:w="556" w:type="pct"/>
          </w:tcPr>
          <w:p w14:paraId="028ACEE4"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833" w:type="pct"/>
          </w:tcPr>
          <w:p w14:paraId="222FA864"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1B1C5DC" w14:textId="77777777" w:rsidTr="00F22957">
        <w:trPr>
          <w:jc w:val="center"/>
        </w:trPr>
        <w:tc>
          <w:tcPr>
            <w:tcW w:w="229" w:type="pct"/>
          </w:tcPr>
          <w:p w14:paraId="73DD0680"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014F592F"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5C1D1D24"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5327/2003/QĐ-BYT</w:t>
            </w:r>
          </w:p>
          <w:p w14:paraId="63F3C957"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13/10/2003</w:t>
            </w:r>
          </w:p>
        </w:tc>
        <w:tc>
          <w:tcPr>
            <w:tcW w:w="740" w:type="pct"/>
          </w:tcPr>
          <w:p w14:paraId="1A7FFD0D"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về lấy mẫu thực phẩm và bệnh phẩm khi xảy ra ngộc độc thực phẩm</w:t>
            </w:r>
          </w:p>
        </w:tc>
        <w:tc>
          <w:tcPr>
            <w:tcW w:w="553" w:type="pct"/>
          </w:tcPr>
          <w:p w14:paraId="3B1BAB86" w14:textId="40EF5CD0"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20" w:type="pct"/>
          </w:tcPr>
          <w:p w14:paraId="49EE468B" w14:textId="67E5A7AE" w:rsidR="00915253" w:rsidRPr="00BD6872" w:rsidRDefault="006D6A1E" w:rsidP="00F22957">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00915253" w:rsidRPr="00BD6872">
              <w:rPr>
                <w:rFonts w:ascii="Times New Roman" w:hAnsi="Times New Roman" w:cs="Times New Roman"/>
                <w:color w:val="000000" w:themeColor="text1"/>
                <w:sz w:val="26"/>
                <w:szCs w:val="26"/>
              </w:rPr>
              <w:t>Việc lấy mẫu gặp một số khó khăn trong thực tiễn: số lượng mẫu lấy, kinh phí chi trả.</w:t>
            </w:r>
          </w:p>
          <w:p w14:paraId="4135FD96" w14:textId="576E48DA" w:rsidR="00D41929" w:rsidRPr="00BD6872" w:rsidRDefault="00D41929" w:rsidP="00F22957">
            <w:pPr>
              <w:jc w:val="both"/>
              <w:rPr>
                <w:rFonts w:ascii="Times New Roman" w:hAnsi="Times New Roman" w:cs="Times New Roman"/>
                <w:color w:val="000000" w:themeColor="text1"/>
                <w:sz w:val="26"/>
                <w:szCs w:val="26"/>
              </w:rPr>
            </w:pPr>
          </w:p>
        </w:tc>
        <w:tc>
          <w:tcPr>
            <w:tcW w:w="556" w:type="pct"/>
          </w:tcPr>
          <w:p w14:paraId="4F4E4C3E"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09CFBDD2" w14:textId="30F9A71C"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r w:rsidR="001903D7" w:rsidRPr="00BD6872">
              <w:rPr>
                <w:rFonts w:ascii="Times New Roman" w:hAnsi="Times New Roman" w:cs="Times New Roman"/>
                <w:color w:val="000000" w:themeColor="text1"/>
                <w:sz w:val="26"/>
                <w:szCs w:val="26"/>
              </w:rPr>
              <w:t xml:space="preserve"> - 2021</w:t>
            </w:r>
          </w:p>
        </w:tc>
      </w:tr>
      <w:tr w:rsidR="00BD6872" w:rsidRPr="00BD6872" w14:paraId="56CBCA66" w14:textId="77777777" w:rsidTr="00F22957">
        <w:trPr>
          <w:jc w:val="center"/>
        </w:trPr>
        <w:tc>
          <w:tcPr>
            <w:tcW w:w="229" w:type="pct"/>
          </w:tcPr>
          <w:p w14:paraId="1C002E9D"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4E08FE86"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4A194215"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3072/2004/QĐ-BYT</w:t>
            </w:r>
          </w:p>
          <w:p w14:paraId="4608EC95"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06/9/2004</w:t>
            </w:r>
          </w:p>
        </w:tc>
        <w:tc>
          <w:tcPr>
            <w:tcW w:w="740" w:type="pct"/>
          </w:tcPr>
          <w:p w14:paraId="5F68D882"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Cho phép áp dụng 12 thử nghiệm phát hiện nhanh ô nhiễm hóa học trong thực phẩm</w:t>
            </w:r>
          </w:p>
        </w:tc>
        <w:tc>
          <w:tcPr>
            <w:tcW w:w="553" w:type="pct"/>
          </w:tcPr>
          <w:p w14:paraId="5446DEE6"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30C86535" w14:textId="46208546" w:rsidR="00515062" w:rsidRPr="00BD6872" w:rsidRDefault="00915253"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Căn cứ ban hành hết hiệu lực. </w:t>
            </w:r>
          </w:p>
          <w:p w14:paraId="3DE1F812" w14:textId="33F5CEB0" w:rsidR="00D41929" w:rsidRPr="00BD6872" w:rsidRDefault="00800650"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văn bản này đã được điều chỉnh bởi Thông tư số 11/2014/TT-BYT </w:t>
            </w:r>
          </w:p>
        </w:tc>
        <w:tc>
          <w:tcPr>
            <w:tcW w:w="556" w:type="pct"/>
          </w:tcPr>
          <w:p w14:paraId="20F68E34"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2DBA1531" w14:textId="17FF308A" w:rsidR="00D41929" w:rsidRPr="00BD6872" w:rsidRDefault="00800650"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6B5B1A00" w14:textId="77777777" w:rsidTr="00F22957">
        <w:trPr>
          <w:jc w:val="center"/>
        </w:trPr>
        <w:tc>
          <w:tcPr>
            <w:tcW w:w="229" w:type="pct"/>
          </w:tcPr>
          <w:p w14:paraId="63207D79"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707A83AA"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271A0280"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3235/2004/QĐ-BYT</w:t>
            </w:r>
          </w:p>
          <w:p w14:paraId="2BDEB826"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16/9/2004</w:t>
            </w:r>
          </w:p>
        </w:tc>
        <w:tc>
          <w:tcPr>
            <w:tcW w:w="740" w:type="pct"/>
          </w:tcPr>
          <w:p w14:paraId="1A4B66DE"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cho phép áp dụng trên thực địa 05 thử nghiệm kiểm tra nhanh chất lượng vệ sinh an toàn thực phẩm</w:t>
            </w:r>
          </w:p>
        </w:tc>
        <w:tc>
          <w:tcPr>
            <w:tcW w:w="553" w:type="pct"/>
          </w:tcPr>
          <w:p w14:paraId="59B61D0D" w14:textId="39C871A1" w:rsidR="00D41929" w:rsidRPr="00BD6872" w:rsidRDefault="00800650"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78AFFBE3" w14:textId="77777777" w:rsidR="00800650" w:rsidRPr="00BD6872" w:rsidRDefault="00800650"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Căn cứ ban hành hết hiệu lực. </w:t>
            </w:r>
          </w:p>
          <w:p w14:paraId="2A4F8E8B" w14:textId="125F2369" w:rsidR="00D41929" w:rsidRPr="00BD6872" w:rsidRDefault="00800650"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văn bản này đã được điều chỉnh bởi Thông tư số 11/2014/TT-BYT </w:t>
            </w:r>
          </w:p>
        </w:tc>
        <w:tc>
          <w:tcPr>
            <w:tcW w:w="556" w:type="pct"/>
          </w:tcPr>
          <w:p w14:paraId="491C3845"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5AA79DBC"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708E620E" w14:textId="77777777" w:rsidTr="00F22957">
        <w:trPr>
          <w:jc w:val="center"/>
        </w:trPr>
        <w:tc>
          <w:tcPr>
            <w:tcW w:w="229" w:type="pct"/>
          </w:tcPr>
          <w:p w14:paraId="480D19AC" w14:textId="77777777" w:rsidR="00D41929" w:rsidRPr="00BD6872" w:rsidRDefault="00D41929" w:rsidP="00F22957">
            <w:pPr>
              <w:pStyle w:val="ListParagraph"/>
              <w:numPr>
                <w:ilvl w:val="0"/>
                <w:numId w:val="16"/>
              </w:numPr>
              <w:rPr>
                <w:rFonts w:ascii="Times New Roman" w:hAnsi="Times New Roman" w:cs="Times New Roman"/>
                <w:color w:val="000000" w:themeColor="text1"/>
                <w:sz w:val="26"/>
                <w:szCs w:val="26"/>
              </w:rPr>
            </w:pPr>
          </w:p>
        </w:tc>
        <w:tc>
          <w:tcPr>
            <w:tcW w:w="445" w:type="pct"/>
          </w:tcPr>
          <w:p w14:paraId="399EC360"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1AB9FA9E"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45/2005/QĐ-BYT</w:t>
            </w:r>
          </w:p>
          <w:p w14:paraId="6BD03079"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22/12/2005</w:t>
            </w:r>
          </w:p>
        </w:tc>
        <w:tc>
          <w:tcPr>
            <w:tcW w:w="740" w:type="pct"/>
          </w:tcPr>
          <w:p w14:paraId="2CE09130" w14:textId="77777777" w:rsidR="00D41929" w:rsidRPr="00BD6872" w:rsidRDefault="00D41929"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Giao Trung tâm Y tế dự phòng tỉnh Quảng Trị trách nhiệm kiểm tra nhà nước về chất lượng, </w:t>
            </w:r>
            <w:r w:rsidRPr="00BD6872">
              <w:rPr>
                <w:rFonts w:ascii="Times New Roman" w:hAnsi="Times New Roman" w:cs="Times New Roman"/>
                <w:color w:val="000000" w:themeColor="text1"/>
                <w:sz w:val="26"/>
                <w:szCs w:val="26"/>
              </w:rPr>
              <w:lastRenderedPageBreak/>
              <w:t>vệ sinh an toàn thực phẩm nhập khẩu.</w:t>
            </w:r>
          </w:p>
        </w:tc>
        <w:tc>
          <w:tcPr>
            <w:tcW w:w="553" w:type="pct"/>
          </w:tcPr>
          <w:p w14:paraId="3E2EA266" w14:textId="5CB119FC" w:rsidR="00D41929" w:rsidRPr="00BD6872" w:rsidRDefault="006D6A1E" w:rsidP="00F22957">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Thay thế</w:t>
            </w:r>
          </w:p>
        </w:tc>
        <w:tc>
          <w:tcPr>
            <w:tcW w:w="1020" w:type="pct"/>
          </w:tcPr>
          <w:p w14:paraId="3E37DF8C" w14:textId="50136CD9" w:rsidR="00D41929" w:rsidRPr="00BD6872" w:rsidRDefault="00800650" w:rsidP="00F2295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mang tính chất là quyết định hành chính.</w:t>
            </w:r>
            <w:r w:rsidR="006D6A1E">
              <w:rPr>
                <w:rFonts w:ascii="Times New Roman" w:hAnsi="Times New Roman" w:cs="Times New Roman"/>
                <w:color w:val="000000" w:themeColor="text1"/>
                <w:sz w:val="26"/>
                <w:szCs w:val="26"/>
              </w:rPr>
              <w:t xml:space="preserve"> Xây dựng quyết định hành chính thay thế</w:t>
            </w:r>
          </w:p>
        </w:tc>
        <w:tc>
          <w:tcPr>
            <w:tcW w:w="556" w:type="pct"/>
          </w:tcPr>
          <w:p w14:paraId="0087D1C9"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7587A9EA" w14:textId="77777777" w:rsidR="00D41929" w:rsidRPr="00BD6872" w:rsidRDefault="00D41929" w:rsidP="00F2295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7031CF2D" w14:textId="77777777" w:rsidTr="00B82500">
        <w:trPr>
          <w:trHeight w:val="1706"/>
          <w:jc w:val="center"/>
        </w:trPr>
        <w:tc>
          <w:tcPr>
            <w:tcW w:w="229" w:type="pct"/>
          </w:tcPr>
          <w:p w14:paraId="483FB598"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4F266761" w14:textId="48452B88"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20A3EABB"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01/2006/QĐ-BYT</w:t>
            </w:r>
          </w:p>
          <w:p w14:paraId="0F58C1F1" w14:textId="4B70D81B"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09/01/2006</w:t>
            </w:r>
          </w:p>
        </w:tc>
        <w:tc>
          <w:tcPr>
            <w:tcW w:w="740" w:type="pct"/>
          </w:tcPr>
          <w:p w14:paraId="5B14FBE3" w14:textId="431F6B49"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ban hành “Quy định chế độ báo cáo và mẫu báo cáo về vệ sinh an toàn thực phẩm”</w:t>
            </w:r>
          </w:p>
        </w:tc>
        <w:tc>
          <w:tcPr>
            <w:tcW w:w="553" w:type="pct"/>
          </w:tcPr>
          <w:p w14:paraId="4F101C4A" w14:textId="2763A371"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20" w:type="pct"/>
          </w:tcPr>
          <w:p w14:paraId="381A2125" w14:textId="6BE63865" w:rsidR="00B82500"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Pr="00BD6872">
              <w:rPr>
                <w:rFonts w:ascii="Times New Roman" w:hAnsi="Times New Roman" w:cs="Times New Roman"/>
                <w:color w:val="000000" w:themeColor="text1"/>
                <w:sz w:val="26"/>
                <w:szCs w:val="26"/>
              </w:rPr>
              <w:t>Nội dung không còn phù hợp với Luật An toàn thực phẩm và Nghị định số 15/2</w:t>
            </w:r>
            <w:r>
              <w:rPr>
                <w:rFonts w:ascii="Times New Roman" w:hAnsi="Times New Roman" w:cs="Times New Roman"/>
                <w:color w:val="000000" w:themeColor="text1"/>
                <w:sz w:val="26"/>
                <w:szCs w:val="26"/>
              </w:rPr>
              <w:t>018/NĐ-CP.</w:t>
            </w:r>
          </w:p>
        </w:tc>
        <w:tc>
          <w:tcPr>
            <w:tcW w:w="556" w:type="pct"/>
          </w:tcPr>
          <w:p w14:paraId="5D764F3F" w14:textId="7706C4BE"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1ECB16AE" w14:textId="59B6AA61"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82500" w:rsidRPr="00BD6872" w14:paraId="1B60A115" w14:textId="77777777" w:rsidTr="00F22957">
        <w:trPr>
          <w:jc w:val="center"/>
        </w:trPr>
        <w:tc>
          <w:tcPr>
            <w:tcW w:w="229" w:type="pct"/>
          </w:tcPr>
          <w:p w14:paraId="74BD2A69"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1810FC54" w14:textId="77777777"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5EACD17E"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12/2006/QĐ-BYT</w:t>
            </w:r>
          </w:p>
          <w:p w14:paraId="26EDCAB5"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09/3/2006</w:t>
            </w:r>
          </w:p>
        </w:tc>
        <w:tc>
          <w:tcPr>
            <w:tcW w:w="740" w:type="pct"/>
          </w:tcPr>
          <w:p w14:paraId="0B8645DE" w14:textId="77777777"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ban hành “Quy định phân cấp nhiệm vụ quản lý và tham gia quản lý nhà nước về vệ sinh an toàn thực phẩm trong ngành y tế”</w:t>
            </w:r>
          </w:p>
        </w:tc>
        <w:tc>
          <w:tcPr>
            <w:tcW w:w="553" w:type="pct"/>
          </w:tcPr>
          <w:p w14:paraId="39330D65" w14:textId="0F2FD027" w:rsidR="00B82500" w:rsidRPr="00BD6872" w:rsidRDefault="00B82500" w:rsidP="00B82500">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w:t>
            </w:r>
            <w:r w:rsidRPr="00BD6872">
              <w:rPr>
                <w:rFonts w:ascii="Times New Roman" w:hAnsi="Times New Roman" w:cs="Times New Roman"/>
                <w:color w:val="000000" w:themeColor="text1"/>
                <w:sz w:val="26"/>
                <w:szCs w:val="26"/>
              </w:rPr>
              <w:t>ửa đổi, bổ sung</w:t>
            </w:r>
          </w:p>
        </w:tc>
        <w:tc>
          <w:tcPr>
            <w:tcW w:w="1020" w:type="pct"/>
          </w:tcPr>
          <w:p w14:paraId="7695BAEC" w14:textId="3848CEB1" w:rsidR="00B82500" w:rsidRPr="00BD6872"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Pr="00BD6872">
              <w:rPr>
                <w:rFonts w:ascii="Times New Roman" w:hAnsi="Times New Roman" w:cs="Times New Roman"/>
                <w:color w:val="000000" w:themeColor="text1"/>
                <w:sz w:val="26"/>
                <w:szCs w:val="26"/>
              </w:rPr>
              <w:t>Nội dung không còn phù hợp với Nghị định 15/2018/NĐ-CP.</w:t>
            </w:r>
            <w:r w:rsidRPr="00BD6872" w:rsidDel="00B772F3">
              <w:rPr>
                <w:rFonts w:ascii="Times New Roman" w:hAnsi="Times New Roman" w:cs="Times New Roman"/>
                <w:color w:val="000000" w:themeColor="text1"/>
                <w:sz w:val="26"/>
                <w:szCs w:val="26"/>
              </w:rPr>
              <w:t xml:space="preserve"> </w:t>
            </w:r>
          </w:p>
          <w:p w14:paraId="6930EAC4" w14:textId="7121B554" w:rsidR="00B82500" w:rsidRPr="00BD6872" w:rsidRDefault="00B82500" w:rsidP="00B82500">
            <w:pPr>
              <w:jc w:val="both"/>
              <w:rPr>
                <w:rFonts w:ascii="Times New Roman" w:hAnsi="Times New Roman" w:cs="Times New Roman"/>
                <w:color w:val="000000" w:themeColor="text1"/>
                <w:sz w:val="26"/>
                <w:szCs w:val="26"/>
              </w:rPr>
            </w:pPr>
          </w:p>
        </w:tc>
        <w:tc>
          <w:tcPr>
            <w:tcW w:w="556" w:type="pct"/>
          </w:tcPr>
          <w:p w14:paraId="14AB44F0"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0980559A"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71D0CA8D" w14:textId="77777777" w:rsidTr="00F22957">
        <w:trPr>
          <w:jc w:val="center"/>
        </w:trPr>
        <w:tc>
          <w:tcPr>
            <w:tcW w:w="229" w:type="pct"/>
          </w:tcPr>
          <w:p w14:paraId="65105594"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3EAFFC63" w14:textId="77777777"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24" w:type="pct"/>
          </w:tcPr>
          <w:p w14:paraId="007231D8"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39/2006/QĐ-BYT</w:t>
            </w:r>
          </w:p>
          <w:p w14:paraId="37EED0B5"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13/12/2006</w:t>
            </w:r>
          </w:p>
        </w:tc>
        <w:tc>
          <w:tcPr>
            <w:tcW w:w="740" w:type="pct"/>
          </w:tcPr>
          <w:p w14:paraId="5FC99428" w14:textId="77777777"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điều tra ngộ độc thực phẩm"</w:t>
            </w:r>
          </w:p>
        </w:tc>
        <w:tc>
          <w:tcPr>
            <w:tcW w:w="553" w:type="pct"/>
          </w:tcPr>
          <w:p w14:paraId="5345B71E" w14:textId="0EDBDAE6"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20" w:type="pct"/>
          </w:tcPr>
          <w:p w14:paraId="6A01216E" w14:textId="345140B0" w:rsidR="00B82500" w:rsidRPr="00BD6872"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56" w:type="pct"/>
          </w:tcPr>
          <w:p w14:paraId="486C59D8"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7FBF87FC" w14:textId="008750B4"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82500" w:rsidRPr="00BD6872" w14:paraId="6D279F03" w14:textId="77777777" w:rsidTr="00F22957">
        <w:trPr>
          <w:jc w:val="center"/>
        </w:trPr>
        <w:tc>
          <w:tcPr>
            <w:tcW w:w="229" w:type="pct"/>
          </w:tcPr>
          <w:p w14:paraId="165BFB83"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61CC8E42" w14:textId="77777777"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624" w:type="pct"/>
          </w:tcPr>
          <w:p w14:paraId="7F7A5742"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04/1998/TT-BYT</w:t>
            </w:r>
          </w:p>
          <w:p w14:paraId="137284A7"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23/3/1998</w:t>
            </w:r>
          </w:p>
        </w:tc>
        <w:tc>
          <w:tcPr>
            <w:tcW w:w="740" w:type="pct"/>
          </w:tcPr>
          <w:p w14:paraId="2B57AFF2" w14:textId="77777777"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thực hiện quản lý an toàn vệ sinh trong kinh doanh dịch vụ và phục vụ ăn uống.</w:t>
            </w:r>
          </w:p>
        </w:tc>
        <w:tc>
          <w:tcPr>
            <w:tcW w:w="553" w:type="pct"/>
          </w:tcPr>
          <w:p w14:paraId="5E059002"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1672864E" w14:textId="45C4A22B" w:rsidR="00B82500" w:rsidRPr="00BD6872"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Nội dung </w:t>
            </w:r>
            <w:r w:rsidRPr="00BD6872">
              <w:rPr>
                <w:rFonts w:ascii="Times New Roman" w:hAnsi="Times New Roman" w:cs="Times New Roman"/>
                <w:color w:val="000000" w:themeColor="text1"/>
                <w:sz w:val="26"/>
                <w:szCs w:val="26"/>
              </w:rPr>
              <w:t>Không phù hợp với Luật An toàn thực phẩm và Nghị định số 15/2018/NĐ-CP</w:t>
            </w:r>
          </w:p>
        </w:tc>
        <w:tc>
          <w:tcPr>
            <w:tcW w:w="556" w:type="pct"/>
          </w:tcPr>
          <w:p w14:paraId="42970F30"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382E8EC3" w14:textId="24C1F080"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7037F330" w14:textId="77777777" w:rsidTr="00F22957">
        <w:trPr>
          <w:jc w:val="center"/>
        </w:trPr>
        <w:tc>
          <w:tcPr>
            <w:tcW w:w="229" w:type="pct"/>
          </w:tcPr>
          <w:p w14:paraId="240C1D91"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7FD717AB" w14:textId="77777777"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624" w:type="pct"/>
          </w:tcPr>
          <w:p w14:paraId="79B3ECB6"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05/2007/TT-BYT</w:t>
            </w:r>
          </w:p>
          <w:p w14:paraId="068CEA0C"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07/3/2007</w:t>
            </w:r>
          </w:p>
        </w:tc>
        <w:tc>
          <w:tcPr>
            <w:tcW w:w="740" w:type="pct"/>
          </w:tcPr>
          <w:p w14:paraId="66FB7F6F" w14:textId="77777777"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về điều kiện và thủ tục chỉ định tổ chức thực hiện kiểm tra nhà nước về chất lượng, vệ sinh an toàn thực phẩm nhập khẩu</w:t>
            </w:r>
          </w:p>
        </w:tc>
        <w:tc>
          <w:tcPr>
            <w:tcW w:w="553" w:type="pct"/>
          </w:tcPr>
          <w:p w14:paraId="5954C48D" w14:textId="0B9935FE" w:rsidR="00B82500" w:rsidRPr="00BD6872" w:rsidRDefault="00B82500" w:rsidP="00B82500">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Sửa đổi, bổ sung</w:t>
            </w:r>
          </w:p>
        </w:tc>
        <w:tc>
          <w:tcPr>
            <w:tcW w:w="1020" w:type="pct"/>
          </w:tcPr>
          <w:p w14:paraId="24053F66" w14:textId="43C524E4" w:rsidR="00B82500" w:rsidRPr="00BD6872"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Pr="00BD6872">
              <w:rPr>
                <w:rFonts w:ascii="Times New Roman" w:hAnsi="Times New Roman" w:cs="Times New Roman"/>
                <w:color w:val="000000" w:themeColor="text1"/>
                <w:sz w:val="26"/>
                <w:szCs w:val="26"/>
              </w:rPr>
              <w:t>Nội dung của văn bản: không còn phù hợp với điều kiện hiện nay, không phù hợp với quy định Luật an toàn thực phẩm; Luật chất lượng sản phẩm, hàng hóa</w:t>
            </w:r>
          </w:p>
        </w:tc>
        <w:tc>
          <w:tcPr>
            <w:tcW w:w="556" w:type="pct"/>
          </w:tcPr>
          <w:p w14:paraId="785DEE4A"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468B7C9A"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7ED4049E" w14:textId="77777777" w:rsidTr="00F22957">
        <w:trPr>
          <w:jc w:val="center"/>
        </w:trPr>
        <w:tc>
          <w:tcPr>
            <w:tcW w:w="229" w:type="pct"/>
          </w:tcPr>
          <w:p w14:paraId="03F4BD06"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5F0454A3" w14:textId="6954F710"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624" w:type="pct"/>
          </w:tcPr>
          <w:p w14:paraId="7B971C5E"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07/2001/CT-BYT</w:t>
            </w:r>
          </w:p>
          <w:p w14:paraId="442FD9AA" w14:textId="6F283024"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05/7/2001</w:t>
            </w:r>
          </w:p>
        </w:tc>
        <w:tc>
          <w:tcPr>
            <w:tcW w:w="740" w:type="pct"/>
          </w:tcPr>
          <w:p w14:paraId="7ABE3089" w14:textId="73CBC7CA"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tăng cường công tác nuôi dưỡng người bệnh và đảm bảo vệ sinh an toàn thực phẩm trong bệnh viện</w:t>
            </w:r>
          </w:p>
        </w:tc>
        <w:tc>
          <w:tcPr>
            <w:tcW w:w="553" w:type="pct"/>
          </w:tcPr>
          <w:p w14:paraId="6D58F98B" w14:textId="1C4B0BC5"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096A3A6B" w14:textId="4797A7C3"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đã được điều chỉnh bởi Thông tư số 08/2011/TT-BYT ngày 26/01/2011 của Bộ trưởng hướng dẫn về công tác dinh dưỡng tiết chế</w:t>
            </w:r>
            <w:r w:rsidRPr="00BD6872" w:rsidDel="00B772F3">
              <w:rPr>
                <w:rFonts w:ascii="Times New Roman" w:hAnsi="Times New Roman" w:cs="Times New Roman"/>
                <w:color w:val="000000" w:themeColor="text1"/>
                <w:sz w:val="26"/>
                <w:szCs w:val="26"/>
              </w:rPr>
              <w:t xml:space="preserve"> </w:t>
            </w:r>
            <w:r w:rsidRPr="00BD6872">
              <w:rPr>
                <w:rFonts w:ascii="Times New Roman" w:hAnsi="Times New Roman" w:cs="Times New Roman"/>
                <w:color w:val="000000" w:themeColor="text1"/>
                <w:sz w:val="26"/>
                <w:szCs w:val="26"/>
              </w:rPr>
              <w:t>trong bệnh viện.</w:t>
            </w:r>
          </w:p>
        </w:tc>
        <w:tc>
          <w:tcPr>
            <w:tcW w:w="556" w:type="pct"/>
          </w:tcPr>
          <w:p w14:paraId="4B4FC428" w14:textId="1EC18B59"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4E250F97" w14:textId="020B920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2A279801" w14:textId="77777777" w:rsidTr="00F22957">
        <w:trPr>
          <w:jc w:val="center"/>
        </w:trPr>
        <w:tc>
          <w:tcPr>
            <w:tcW w:w="229" w:type="pct"/>
          </w:tcPr>
          <w:p w14:paraId="16484F2E"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6F124D48" w14:textId="32651697"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Thủy sản</w:t>
            </w:r>
          </w:p>
        </w:tc>
        <w:tc>
          <w:tcPr>
            <w:tcW w:w="624" w:type="pct"/>
          </w:tcPr>
          <w:p w14:paraId="0E29AAF5"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15/2001/TTLT-YT-TS</w:t>
            </w:r>
          </w:p>
          <w:p w14:paraId="2C2BBE7D" w14:textId="6F903F95"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18/07/2001</w:t>
            </w:r>
          </w:p>
        </w:tc>
        <w:tc>
          <w:tcPr>
            <w:tcW w:w="740" w:type="pct"/>
          </w:tcPr>
          <w:p w14:paraId="25379AA7" w14:textId="0BE43B61"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phối hợp trong phòng chống ngộ độc cá nóc</w:t>
            </w:r>
          </w:p>
        </w:tc>
        <w:tc>
          <w:tcPr>
            <w:tcW w:w="553" w:type="pct"/>
          </w:tcPr>
          <w:p w14:paraId="6134B8F4" w14:textId="060F4AA1"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3EA86300" w14:textId="7A2883F2" w:rsidR="00B82500" w:rsidRPr="00BD6872" w:rsidRDefault="00B82500" w:rsidP="00B82500">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Căn cứ ban hành hết hiệu lực. </w:t>
            </w:r>
            <w:r w:rsidRPr="00BD6872">
              <w:rPr>
                <w:rFonts w:ascii="Times New Roman" w:hAnsi="Times New Roman" w:cs="Times New Roman"/>
                <w:color w:val="000000" w:themeColor="text1"/>
                <w:sz w:val="26"/>
                <w:szCs w:val="26"/>
              </w:rPr>
              <w:t xml:space="preserve">Nội dung đã được điều chỉnh bởi quy chế điều tra </w:t>
            </w:r>
            <w:r>
              <w:rPr>
                <w:rFonts w:ascii="Times New Roman" w:hAnsi="Times New Roman" w:cs="Times New Roman"/>
                <w:color w:val="000000" w:themeColor="text1"/>
                <w:sz w:val="26"/>
                <w:szCs w:val="26"/>
              </w:rPr>
              <w:t>ngộ độc thực phẩm.</w:t>
            </w:r>
            <w:r w:rsidRPr="00BD6872" w:rsidDel="00B772F3">
              <w:rPr>
                <w:rFonts w:ascii="Times New Roman" w:hAnsi="Times New Roman" w:cs="Times New Roman"/>
                <w:color w:val="000000" w:themeColor="text1"/>
                <w:sz w:val="26"/>
                <w:szCs w:val="26"/>
              </w:rPr>
              <w:t xml:space="preserve"> </w:t>
            </w:r>
          </w:p>
        </w:tc>
        <w:tc>
          <w:tcPr>
            <w:tcW w:w="556" w:type="pct"/>
          </w:tcPr>
          <w:p w14:paraId="5CEAC23A" w14:textId="144B0D1A"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352A12FF" w14:textId="1E426C39"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82500" w:rsidRPr="00BD6872" w14:paraId="3DB59668" w14:textId="77777777" w:rsidTr="00F22957">
        <w:trPr>
          <w:jc w:val="center"/>
        </w:trPr>
        <w:tc>
          <w:tcPr>
            <w:tcW w:w="229" w:type="pct"/>
          </w:tcPr>
          <w:p w14:paraId="74E66686" w14:textId="77777777" w:rsidR="00B82500" w:rsidRPr="00BD6872" w:rsidRDefault="00B82500" w:rsidP="00B82500">
            <w:pPr>
              <w:pStyle w:val="ListParagraph"/>
              <w:numPr>
                <w:ilvl w:val="0"/>
                <w:numId w:val="16"/>
              </w:numPr>
              <w:rPr>
                <w:rFonts w:ascii="Times New Roman" w:hAnsi="Times New Roman" w:cs="Times New Roman"/>
                <w:color w:val="000000" w:themeColor="text1"/>
                <w:sz w:val="26"/>
                <w:szCs w:val="26"/>
              </w:rPr>
            </w:pPr>
          </w:p>
        </w:tc>
        <w:tc>
          <w:tcPr>
            <w:tcW w:w="445" w:type="pct"/>
          </w:tcPr>
          <w:p w14:paraId="45F81FCF" w14:textId="753E8F03" w:rsidR="00B82500" w:rsidRPr="00BD6872" w:rsidRDefault="00B82500" w:rsidP="00B82500">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Thông tư liên tịch của Bộ Y tế, Bộ Nông nghiệp và phát triển nông thôn, </w:t>
            </w:r>
            <w:r w:rsidRPr="00BD6872">
              <w:rPr>
                <w:rFonts w:ascii="Times New Roman" w:hAnsi="Times New Roman" w:cs="Times New Roman"/>
                <w:color w:val="000000" w:themeColor="text1"/>
                <w:sz w:val="26"/>
                <w:szCs w:val="26"/>
              </w:rPr>
              <w:lastRenderedPageBreak/>
              <w:t>Bộ Công thương</w:t>
            </w:r>
          </w:p>
        </w:tc>
        <w:tc>
          <w:tcPr>
            <w:tcW w:w="624" w:type="pct"/>
          </w:tcPr>
          <w:p w14:paraId="7C014ACA" w14:textId="77777777"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34/2014/TTLT-BYT-BNNPTNT-BCT</w:t>
            </w:r>
          </w:p>
          <w:p w14:paraId="5AE92F39" w14:textId="589F2C61"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27/10/2014</w:t>
            </w:r>
          </w:p>
        </w:tc>
        <w:tc>
          <w:tcPr>
            <w:tcW w:w="740" w:type="pct"/>
          </w:tcPr>
          <w:p w14:paraId="3EC5948B" w14:textId="6D766EF6"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ghi nhãn hàng hóa đối với thực phẩm, phụ gia thực phẩm và chất hỗ trợ chế biến thực phẩm bao gói sẵn</w:t>
            </w:r>
          </w:p>
        </w:tc>
        <w:tc>
          <w:tcPr>
            <w:tcW w:w="553" w:type="pct"/>
          </w:tcPr>
          <w:p w14:paraId="3CE0757C" w14:textId="738BB884"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20" w:type="pct"/>
          </w:tcPr>
          <w:p w14:paraId="0A07D97C" w14:textId="708B17F5" w:rsidR="00B82500" w:rsidRPr="00BD6872" w:rsidRDefault="00B82500" w:rsidP="00B82500">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của văn bản: không còn phù hợ</w:t>
            </w:r>
            <w:r>
              <w:rPr>
                <w:rFonts w:ascii="Times New Roman" w:hAnsi="Times New Roman" w:cs="Times New Roman"/>
                <w:color w:val="000000" w:themeColor="text1"/>
                <w:sz w:val="26"/>
                <w:szCs w:val="26"/>
              </w:rPr>
              <w:t xml:space="preserve">p </w:t>
            </w:r>
            <w:r w:rsidRPr="00BD6872">
              <w:rPr>
                <w:rFonts w:ascii="Times New Roman" w:hAnsi="Times New Roman" w:cs="Times New Roman"/>
                <w:color w:val="000000" w:themeColor="text1"/>
                <w:sz w:val="26"/>
                <w:szCs w:val="26"/>
              </w:rPr>
              <w:t>với Nghị định số 43/2017/NĐ-CP về ghi nhãn.</w:t>
            </w:r>
          </w:p>
        </w:tc>
        <w:tc>
          <w:tcPr>
            <w:tcW w:w="556" w:type="pct"/>
          </w:tcPr>
          <w:p w14:paraId="6A2F2FCE" w14:textId="7C78E1CA"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833" w:type="pct"/>
          </w:tcPr>
          <w:p w14:paraId="2F49CFCC" w14:textId="447B07E8" w:rsidR="00B82500" w:rsidRPr="00BD6872" w:rsidRDefault="00B82500"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79E3AD95" w14:textId="77777777" w:rsidR="00D41929" w:rsidRPr="00BD6872" w:rsidRDefault="00D41929" w:rsidP="00F2295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br w:type="page"/>
      </w:r>
    </w:p>
    <w:bookmarkEnd w:id="1"/>
    <w:bookmarkEnd w:id="2"/>
    <w:p w14:paraId="4EB95760" w14:textId="1D4E5167" w:rsidR="00D41929" w:rsidRPr="00BD6872" w:rsidRDefault="00D41929"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II. LĨNH VỰC BẢO HIỂM Y TẾ</w:t>
      </w:r>
    </w:p>
    <w:tbl>
      <w:tblPr>
        <w:tblW w:w="49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1703"/>
        <w:gridCol w:w="1787"/>
        <w:gridCol w:w="2324"/>
        <w:gridCol w:w="1277"/>
        <w:gridCol w:w="3539"/>
        <w:gridCol w:w="1983"/>
        <w:gridCol w:w="1986"/>
      </w:tblGrid>
      <w:tr w:rsidR="00BD6872" w:rsidRPr="00BD6872" w14:paraId="0957B519" w14:textId="77777777" w:rsidTr="006D6A1E">
        <w:trPr>
          <w:trHeight w:val="405"/>
          <w:tblHeader/>
          <w:jc w:val="center"/>
        </w:trPr>
        <w:tc>
          <w:tcPr>
            <w:tcW w:w="708" w:type="dxa"/>
            <w:vAlign w:val="center"/>
          </w:tcPr>
          <w:p w14:paraId="3759CB21" w14:textId="77777777" w:rsidR="00D85658" w:rsidRPr="00BD6872" w:rsidRDefault="00D85658" w:rsidP="00AE152A">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1728" w:type="dxa"/>
            <w:vAlign w:val="center"/>
          </w:tcPr>
          <w:p w14:paraId="0AD285E3"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 văn bản</w:t>
            </w:r>
          </w:p>
        </w:tc>
        <w:tc>
          <w:tcPr>
            <w:tcW w:w="1813" w:type="dxa"/>
            <w:vAlign w:val="center"/>
          </w:tcPr>
          <w:p w14:paraId="49670139" w14:textId="77777777" w:rsidR="00D85658" w:rsidRPr="00BD6872" w:rsidRDefault="00D85658" w:rsidP="00AE152A">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0FA6C48C"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2360" w:type="dxa"/>
            <w:vAlign w:val="center"/>
          </w:tcPr>
          <w:p w14:paraId="0BCEE45D"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1295" w:type="dxa"/>
            <w:vAlign w:val="center"/>
          </w:tcPr>
          <w:p w14:paraId="1B1B6B6D" w14:textId="4B56DAF6"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3595" w:type="dxa"/>
          </w:tcPr>
          <w:p w14:paraId="05F4EB73"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 Lý do kiến nghị</w:t>
            </w:r>
          </w:p>
        </w:tc>
        <w:tc>
          <w:tcPr>
            <w:tcW w:w="2013" w:type="dxa"/>
          </w:tcPr>
          <w:p w14:paraId="1FF94CC2"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2016" w:type="dxa"/>
          </w:tcPr>
          <w:p w14:paraId="3A0267DF"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D85658" w:rsidRPr="00BD6872" w14:paraId="1463B176" w14:textId="77777777" w:rsidTr="006D6A1E">
        <w:trPr>
          <w:trHeight w:val="3787"/>
          <w:jc w:val="center"/>
        </w:trPr>
        <w:tc>
          <w:tcPr>
            <w:tcW w:w="708" w:type="dxa"/>
          </w:tcPr>
          <w:p w14:paraId="41B6698D" w14:textId="77777777" w:rsidR="00D85658" w:rsidRPr="00BD6872" w:rsidRDefault="00D85658" w:rsidP="00AE152A">
            <w:pPr>
              <w:pStyle w:val="ListParagraph"/>
              <w:numPr>
                <w:ilvl w:val="0"/>
                <w:numId w:val="17"/>
              </w:numPr>
              <w:rPr>
                <w:rFonts w:ascii="Times New Roman" w:hAnsi="Times New Roman" w:cs="Times New Roman"/>
                <w:color w:val="000000" w:themeColor="text1"/>
                <w:sz w:val="26"/>
                <w:szCs w:val="26"/>
              </w:rPr>
            </w:pPr>
          </w:p>
        </w:tc>
        <w:tc>
          <w:tcPr>
            <w:tcW w:w="1728" w:type="dxa"/>
          </w:tcPr>
          <w:p w14:paraId="0DFC18CC"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Công an, Bộ Y tế, Bộ Tài chính</w:t>
            </w:r>
          </w:p>
        </w:tc>
        <w:tc>
          <w:tcPr>
            <w:tcW w:w="1813" w:type="dxa"/>
          </w:tcPr>
          <w:p w14:paraId="1B500408"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09/2015/TTLT-BCA-BYT-BTC</w:t>
            </w:r>
          </w:p>
          <w:p w14:paraId="67B76A0A"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28/12/2015</w:t>
            </w:r>
          </w:p>
        </w:tc>
        <w:tc>
          <w:tcPr>
            <w:tcW w:w="2360" w:type="dxa"/>
          </w:tcPr>
          <w:p w14:paraId="026BF840"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thực hiện bảo hiểm y tế đối với người lao động, học sinh, sinh viên và thân nhân sĩ quan, hạ sĩ quan, chiến sĩ trong Công an nhân dân</w:t>
            </w:r>
          </w:p>
        </w:tc>
        <w:tc>
          <w:tcPr>
            <w:tcW w:w="1295" w:type="dxa"/>
          </w:tcPr>
          <w:p w14:paraId="031F50F9" w14:textId="29FCE85C" w:rsidR="00D85658" w:rsidRPr="00BD6872" w:rsidRDefault="00CF636F"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3595" w:type="dxa"/>
          </w:tcPr>
          <w:p w14:paraId="28F271D3" w14:textId="4A0DB99D"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Đối tượng và mức đóng đã được quy định tại Nghị định số 105/2014/NĐ-CP ngày 15/11/2014</w:t>
            </w:r>
            <w:r w:rsidR="006D6A1E">
              <w:rPr>
                <w:rFonts w:ascii="Times New Roman" w:hAnsi="Times New Roman" w:cs="Times New Roman"/>
                <w:color w:val="000000" w:themeColor="text1"/>
                <w:sz w:val="26"/>
                <w:szCs w:val="26"/>
              </w:rPr>
              <w:t xml:space="preserve"> </w:t>
            </w:r>
            <w:r w:rsidRPr="00BD6872">
              <w:rPr>
                <w:rFonts w:ascii="Times New Roman" w:hAnsi="Times New Roman" w:cs="Times New Roman"/>
                <w:color w:val="000000" w:themeColor="text1"/>
                <w:sz w:val="26"/>
                <w:szCs w:val="26"/>
              </w:rPr>
              <w:t>và Nghị định số 146/2018/NĐ-CP Quy định chi tiết và hướng dẫn thi hành một số điều của Luật Bảo hiểm y tế.</w:t>
            </w:r>
          </w:p>
        </w:tc>
        <w:tc>
          <w:tcPr>
            <w:tcW w:w="2013" w:type="dxa"/>
          </w:tcPr>
          <w:p w14:paraId="78058377" w14:textId="517D68EE" w:rsidR="00D85658" w:rsidRPr="00BD6872" w:rsidRDefault="00CF636F"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Công an</w:t>
            </w:r>
          </w:p>
        </w:tc>
        <w:tc>
          <w:tcPr>
            <w:tcW w:w="2016" w:type="dxa"/>
          </w:tcPr>
          <w:p w14:paraId="069167F1"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134D37D5" w14:textId="77777777" w:rsidR="00D85658" w:rsidRPr="00BD6872" w:rsidRDefault="00D85658" w:rsidP="00AE152A">
            <w:pPr>
              <w:jc w:val="center"/>
              <w:rPr>
                <w:rFonts w:ascii="Times New Roman" w:hAnsi="Times New Roman" w:cs="Times New Roman"/>
                <w:color w:val="000000" w:themeColor="text1"/>
                <w:sz w:val="26"/>
                <w:szCs w:val="26"/>
              </w:rPr>
            </w:pPr>
          </w:p>
        </w:tc>
      </w:tr>
    </w:tbl>
    <w:p w14:paraId="4F9BAF7E" w14:textId="383278A7" w:rsidR="00D41929" w:rsidRPr="00BD6872" w:rsidRDefault="00D41929" w:rsidP="00F22957">
      <w:pPr>
        <w:rPr>
          <w:rFonts w:ascii="Times New Roman" w:hAnsi="Times New Roman" w:cs="Times New Roman"/>
          <w:color w:val="000000" w:themeColor="text1"/>
          <w:sz w:val="26"/>
          <w:szCs w:val="26"/>
        </w:rPr>
      </w:pPr>
    </w:p>
    <w:p w14:paraId="034B77D6" w14:textId="2CCA3438" w:rsidR="00BC77CC" w:rsidRDefault="00BC77CC" w:rsidP="00F22957">
      <w:pPr>
        <w:rPr>
          <w:rFonts w:ascii="Times New Roman" w:hAnsi="Times New Roman" w:cs="Times New Roman"/>
          <w:color w:val="000000" w:themeColor="text1"/>
          <w:sz w:val="26"/>
          <w:szCs w:val="26"/>
        </w:rPr>
      </w:pPr>
    </w:p>
    <w:p w14:paraId="644209AE" w14:textId="7B51192E" w:rsidR="006D6A1E" w:rsidRDefault="006D6A1E" w:rsidP="00F22957">
      <w:pPr>
        <w:rPr>
          <w:rFonts w:ascii="Times New Roman" w:hAnsi="Times New Roman" w:cs="Times New Roman"/>
          <w:color w:val="000000" w:themeColor="text1"/>
          <w:sz w:val="26"/>
          <w:szCs w:val="26"/>
        </w:rPr>
      </w:pPr>
    </w:p>
    <w:p w14:paraId="713FE528" w14:textId="75592061" w:rsidR="006D6A1E" w:rsidRDefault="006D6A1E" w:rsidP="00F22957">
      <w:pPr>
        <w:rPr>
          <w:rFonts w:ascii="Times New Roman" w:hAnsi="Times New Roman" w:cs="Times New Roman"/>
          <w:color w:val="000000" w:themeColor="text1"/>
          <w:sz w:val="26"/>
          <w:szCs w:val="26"/>
        </w:rPr>
      </w:pPr>
    </w:p>
    <w:p w14:paraId="773C18CE" w14:textId="703CDAE7" w:rsidR="006D6A1E" w:rsidRDefault="006D6A1E" w:rsidP="00F22957">
      <w:pPr>
        <w:rPr>
          <w:rFonts w:ascii="Times New Roman" w:hAnsi="Times New Roman" w:cs="Times New Roman"/>
          <w:color w:val="000000" w:themeColor="text1"/>
          <w:sz w:val="26"/>
          <w:szCs w:val="26"/>
        </w:rPr>
      </w:pPr>
    </w:p>
    <w:p w14:paraId="69A6D0F1" w14:textId="08B95727" w:rsidR="006D6A1E" w:rsidRDefault="006D6A1E" w:rsidP="00F22957">
      <w:pPr>
        <w:rPr>
          <w:rFonts w:ascii="Times New Roman" w:hAnsi="Times New Roman" w:cs="Times New Roman"/>
          <w:color w:val="000000" w:themeColor="text1"/>
          <w:sz w:val="26"/>
          <w:szCs w:val="26"/>
        </w:rPr>
      </w:pPr>
    </w:p>
    <w:p w14:paraId="4951327B" w14:textId="505508F2" w:rsidR="006D6A1E" w:rsidRDefault="006D6A1E" w:rsidP="00F22957">
      <w:pPr>
        <w:rPr>
          <w:rFonts w:ascii="Times New Roman" w:hAnsi="Times New Roman" w:cs="Times New Roman"/>
          <w:color w:val="000000" w:themeColor="text1"/>
          <w:sz w:val="26"/>
          <w:szCs w:val="26"/>
        </w:rPr>
      </w:pPr>
    </w:p>
    <w:p w14:paraId="69451842" w14:textId="0B358DFA" w:rsidR="006D6A1E" w:rsidRDefault="006D6A1E" w:rsidP="00F22957">
      <w:pPr>
        <w:rPr>
          <w:rFonts w:ascii="Times New Roman" w:hAnsi="Times New Roman" w:cs="Times New Roman"/>
          <w:color w:val="000000" w:themeColor="text1"/>
          <w:sz w:val="26"/>
          <w:szCs w:val="26"/>
        </w:rPr>
      </w:pPr>
    </w:p>
    <w:p w14:paraId="20946818" w14:textId="77777777" w:rsidR="006D6A1E" w:rsidRPr="00BD6872" w:rsidRDefault="006D6A1E" w:rsidP="00F22957">
      <w:pPr>
        <w:rPr>
          <w:rFonts w:ascii="Times New Roman" w:hAnsi="Times New Roman" w:cs="Times New Roman"/>
          <w:color w:val="000000" w:themeColor="text1"/>
          <w:sz w:val="26"/>
          <w:szCs w:val="26"/>
        </w:rPr>
      </w:pPr>
    </w:p>
    <w:p w14:paraId="22A85462" w14:textId="77777777" w:rsidR="00D41929" w:rsidRPr="00BD6872" w:rsidRDefault="00D41929" w:rsidP="00F22957">
      <w:pPr>
        <w:rPr>
          <w:rFonts w:ascii="Times New Roman" w:hAnsi="Times New Roman" w:cs="Times New Roman"/>
          <w:color w:val="000000" w:themeColor="text1"/>
          <w:sz w:val="26"/>
          <w:szCs w:val="26"/>
        </w:rPr>
      </w:pPr>
    </w:p>
    <w:p w14:paraId="2EBA04C0" w14:textId="77777777" w:rsidR="00C63332" w:rsidRPr="00BD6872" w:rsidRDefault="00D41929"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III. LĨNH VỰC DÂN SỐ</w:t>
      </w:r>
    </w:p>
    <w:tbl>
      <w:tblPr>
        <w:tblW w:w="49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9"/>
        <w:gridCol w:w="1763"/>
        <w:gridCol w:w="1922"/>
        <w:gridCol w:w="2341"/>
        <w:gridCol w:w="1417"/>
        <w:gridCol w:w="3277"/>
        <w:gridCol w:w="1760"/>
        <w:gridCol w:w="2191"/>
      </w:tblGrid>
      <w:tr w:rsidR="00BD6872" w:rsidRPr="00BD6872" w14:paraId="68EEFF60" w14:textId="77777777" w:rsidTr="00AE152A">
        <w:trPr>
          <w:trHeight w:val="405"/>
          <w:tblHeader/>
          <w:jc w:val="center"/>
        </w:trPr>
        <w:tc>
          <w:tcPr>
            <w:tcW w:w="206" w:type="pct"/>
            <w:tcMar>
              <w:top w:w="28" w:type="dxa"/>
              <w:left w:w="57" w:type="dxa"/>
              <w:bottom w:w="28" w:type="dxa"/>
              <w:right w:w="57" w:type="dxa"/>
            </w:tcMar>
          </w:tcPr>
          <w:p w14:paraId="315508BA" w14:textId="77777777" w:rsidR="00D85658" w:rsidRPr="00BD6872" w:rsidRDefault="00D85658" w:rsidP="00AE152A">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76" w:type="pct"/>
            <w:tcMar>
              <w:top w:w="28" w:type="dxa"/>
              <w:left w:w="57" w:type="dxa"/>
              <w:bottom w:w="28" w:type="dxa"/>
              <w:right w:w="57" w:type="dxa"/>
            </w:tcMar>
          </w:tcPr>
          <w:p w14:paraId="263C8C48"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 văn bản</w:t>
            </w:r>
          </w:p>
        </w:tc>
        <w:tc>
          <w:tcPr>
            <w:tcW w:w="628" w:type="pct"/>
            <w:tcMar>
              <w:top w:w="28" w:type="dxa"/>
              <w:left w:w="57" w:type="dxa"/>
              <w:bottom w:w="28" w:type="dxa"/>
              <w:right w:w="57" w:type="dxa"/>
            </w:tcMar>
          </w:tcPr>
          <w:p w14:paraId="7BDE6F48"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Số/Ký hiệu</w:t>
            </w:r>
          </w:p>
          <w:p w14:paraId="1F602827"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765" w:type="pct"/>
            <w:tcMar>
              <w:top w:w="28" w:type="dxa"/>
              <w:left w:w="57" w:type="dxa"/>
              <w:bottom w:w="28" w:type="dxa"/>
              <w:right w:w="57" w:type="dxa"/>
            </w:tcMar>
          </w:tcPr>
          <w:p w14:paraId="46F1118C"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463" w:type="pct"/>
            <w:tcMar>
              <w:top w:w="28" w:type="dxa"/>
              <w:left w:w="57" w:type="dxa"/>
              <w:bottom w:w="28" w:type="dxa"/>
              <w:right w:w="57" w:type="dxa"/>
            </w:tcMar>
          </w:tcPr>
          <w:p w14:paraId="293AF63C" w14:textId="58451325"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071" w:type="pct"/>
            <w:tcMar>
              <w:top w:w="28" w:type="dxa"/>
              <w:left w:w="57" w:type="dxa"/>
              <w:bottom w:w="28" w:type="dxa"/>
              <w:right w:w="57" w:type="dxa"/>
            </w:tcMar>
          </w:tcPr>
          <w:p w14:paraId="5605357C" w14:textId="77777777" w:rsidR="00D85658" w:rsidRPr="00BD6872" w:rsidRDefault="00D85658" w:rsidP="00AE152A">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 Lý do kiến nghị</w:t>
            </w:r>
          </w:p>
        </w:tc>
        <w:tc>
          <w:tcPr>
            <w:tcW w:w="575" w:type="pct"/>
          </w:tcPr>
          <w:p w14:paraId="20E1C026"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716" w:type="pct"/>
          </w:tcPr>
          <w:p w14:paraId="0F952D14" w14:textId="77777777" w:rsidR="00D85658" w:rsidRPr="00BD6872" w:rsidRDefault="00D85658"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558C17C1" w14:textId="77777777" w:rsidTr="00AE152A">
        <w:trPr>
          <w:trHeight w:val="692"/>
          <w:jc w:val="center"/>
        </w:trPr>
        <w:tc>
          <w:tcPr>
            <w:tcW w:w="206" w:type="pct"/>
            <w:tcMar>
              <w:top w:w="28" w:type="dxa"/>
              <w:left w:w="57" w:type="dxa"/>
              <w:bottom w:w="28" w:type="dxa"/>
              <w:right w:w="57" w:type="dxa"/>
            </w:tcMar>
          </w:tcPr>
          <w:p w14:paraId="33C7FF09" w14:textId="77777777" w:rsidR="00D85658" w:rsidRPr="00BD6872" w:rsidRDefault="00D85658" w:rsidP="00AE152A">
            <w:pPr>
              <w:pStyle w:val="ListParagraph"/>
              <w:numPr>
                <w:ilvl w:val="0"/>
                <w:numId w:val="18"/>
              </w:numPr>
              <w:rPr>
                <w:rFonts w:ascii="Times New Roman" w:hAnsi="Times New Roman" w:cs="Times New Roman"/>
                <w:color w:val="000000" w:themeColor="text1"/>
                <w:sz w:val="26"/>
                <w:szCs w:val="26"/>
              </w:rPr>
            </w:pPr>
          </w:p>
        </w:tc>
        <w:tc>
          <w:tcPr>
            <w:tcW w:w="576" w:type="pct"/>
            <w:tcMar>
              <w:top w:w="28" w:type="dxa"/>
              <w:left w:w="57" w:type="dxa"/>
              <w:bottom w:w="28" w:type="dxa"/>
              <w:right w:w="57" w:type="dxa"/>
            </w:tcMar>
          </w:tcPr>
          <w:p w14:paraId="1A8FCB19"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Pháp lệnh của Ủy ban Thường vụ Quốc hội</w:t>
            </w:r>
          </w:p>
        </w:tc>
        <w:tc>
          <w:tcPr>
            <w:tcW w:w="628" w:type="pct"/>
            <w:tcMar>
              <w:top w:w="28" w:type="dxa"/>
              <w:left w:w="57" w:type="dxa"/>
              <w:bottom w:w="28" w:type="dxa"/>
              <w:right w:w="57" w:type="dxa"/>
            </w:tcMar>
          </w:tcPr>
          <w:p w14:paraId="196F34DB"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06/2003/PL-BTVQH11</w:t>
            </w:r>
          </w:p>
          <w:p w14:paraId="5A4B86EE"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9/1/2003</w:t>
            </w:r>
          </w:p>
        </w:tc>
        <w:tc>
          <w:tcPr>
            <w:tcW w:w="765" w:type="pct"/>
            <w:tcMar>
              <w:top w:w="28" w:type="dxa"/>
              <w:left w:w="57" w:type="dxa"/>
              <w:bottom w:w="28" w:type="dxa"/>
              <w:right w:w="57" w:type="dxa"/>
            </w:tcMar>
          </w:tcPr>
          <w:p w14:paraId="1E843C58"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Dân số</w:t>
            </w:r>
          </w:p>
        </w:tc>
        <w:tc>
          <w:tcPr>
            <w:tcW w:w="463" w:type="pct"/>
            <w:tcMar>
              <w:top w:w="28" w:type="dxa"/>
              <w:left w:w="57" w:type="dxa"/>
              <w:bottom w:w="28" w:type="dxa"/>
              <w:right w:w="57" w:type="dxa"/>
            </w:tcMar>
          </w:tcPr>
          <w:p w14:paraId="520BB450"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71" w:type="pct"/>
            <w:tcMar>
              <w:top w:w="28" w:type="dxa"/>
              <w:left w:w="57" w:type="dxa"/>
              <w:bottom w:w="28" w:type="dxa"/>
              <w:right w:w="57" w:type="dxa"/>
            </w:tcMar>
          </w:tcPr>
          <w:p w14:paraId="261151AE"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Nhiều quy định của Pháp lệnh dân số không còn phù hợp như quy định về quyền, nghĩa vụ của cặp vợ chồng, cá nhân, gia đình, chính sách dân số, số con...không còn phù hợp</w:t>
            </w:r>
          </w:p>
        </w:tc>
        <w:tc>
          <w:tcPr>
            <w:tcW w:w="575" w:type="pct"/>
          </w:tcPr>
          <w:p w14:paraId="01775A47"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716" w:type="pct"/>
          </w:tcPr>
          <w:p w14:paraId="5ACF1601" w14:textId="7B58BCFC" w:rsidR="00D85658" w:rsidRPr="00BD6872" w:rsidRDefault="006D6A1E" w:rsidP="006D6A1E">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202</w:t>
            </w:r>
            <w:r w:rsidR="00D85658" w:rsidRPr="00BD6872">
              <w:rPr>
                <w:rFonts w:ascii="Times New Roman" w:hAnsi="Times New Roman" w:cs="Times New Roman"/>
                <w:color w:val="000000" w:themeColor="text1"/>
                <w:sz w:val="26"/>
                <w:szCs w:val="26"/>
              </w:rPr>
              <w:t>1-202</w:t>
            </w:r>
            <w:r>
              <w:rPr>
                <w:rFonts w:ascii="Times New Roman" w:hAnsi="Times New Roman" w:cs="Times New Roman"/>
                <w:color w:val="000000" w:themeColor="text1"/>
                <w:sz w:val="26"/>
                <w:szCs w:val="26"/>
              </w:rPr>
              <w:t>3</w:t>
            </w:r>
          </w:p>
        </w:tc>
      </w:tr>
      <w:tr w:rsidR="00515062" w:rsidRPr="00BD6872" w14:paraId="5C211B13" w14:textId="77777777" w:rsidTr="00AE152A">
        <w:trPr>
          <w:trHeight w:val="692"/>
          <w:jc w:val="center"/>
        </w:trPr>
        <w:tc>
          <w:tcPr>
            <w:tcW w:w="206" w:type="pct"/>
            <w:tcMar>
              <w:top w:w="28" w:type="dxa"/>
              <w:left w:w="57" w:type="dxa"/>
              <w:bottom w:w="28" w:type="dxa"/>
              <w:right w:w="57" w:type="dxa"/>
            </w:tcMar>
          </w:tcPr>
          <w:p w14:paraId="7A7821EC" w14:textId="77777777" w:rsidR="00D85658" w:rsidRPr="00BD6872" w:rsidRDefault="00D85658" w:rsidP="00AE152A">
            <w:pPr>
              <w:pStyle w:val="ListParagraph"/>
              <w:numPr>
                <w:ilvl w:val="0"/>
                <w:numId w:val="18"/>
              </w:numPr>
              <w:rPr>
                <w:rFonts w:ascii="Times New Roman" w:hAnsi="Times New Roman" w:cs="Times New Roman"/>
                <w:color w:val="000000" w:themeColor="text1"/>
                <w:sz w:val="26"/>
                <w:szCs w:val="26"/>
              </w:rPr>
            </w:pPr>
          </w:p>
        </w:tc>
        <w:tc>
          <w:tcPr>
            <w:tcW w:w="576" w:type="pct"/>
            <w:tcMar>
              <w:top w:w="28" w:type="dxa"/>
              <w:left w:w="57" w:type="dxa"/>
              <w:bottom w:w="28" w:type="dxa"/>
              <w:right w:w="57" w:type="dxa"/>
            </w:tcMar>
          </w:tcPr>
          <w:p w14:paraId="6DBA60A1"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Pháp lệnh của Ủy ban Thường vụ Quốc hội</w:t>
            </w:r>
          </w:p>
        </w:tc>
        <w:tc>
          <w:tcPr>
            <w:tcW w:w="628" w:type="pct"/>
            <w:tcMar>
              <w:top w:w="28" w:type="dxa"/>
              <w:left w:w="57" w:type="dxa"/>
              <w:bottom w:w="28" w:type="dxa"/>
              <w:right w:w="57" w:type="dxa"/>
            </w:tcMar>
          </w:tcPr>
          <w:p w14:paraId="2219F11C"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08/2008/PL-UBTVQH12</w:t>
            </w:r>
          </w:p>
          <w:p w14:paraId="584372F2"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27/12/2008</w:t>
            </w:r>
          </w:p>
        </w:tc>
        <w:tc>
          <w:tcPr>
            <w:tcW w:w="765" w:type="pct"/>
            <w:tcMar>
              <w:top w:w="28" w:type="dxa"/>
              <w:left w:w="57" w:type="dxa"/>
              <w:bottom w:w="28" w:type="dxa"/>
              <w:right w:w="57" w:type="dxa"/>
            </w:tcMar>
          </w:tcPr>
          <w:p w14:paraId="2E9D9B76" w14:textId="77777777" w:rsidR="00D85658" w:rsidRPr="00BD6872" w:rsidRDefault="00D85658" w:rsidP="00AE152A">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sửa đổi Điều 10 của Pháp lệnh Dân số</w:t>
            </w:r>
          </w:p>
        </w:tc>
        <w:tc>
          <w:tcPr>
            <w:tcW w:w="463" w:type="pct"/>
            <w:tcMar>
              <w:top w:w="28" w:type="dxa"/>
              <w:left w:w="57" w:type="dxa"/>
              <w:bottom w:w="28" w:type="dxa"/>
              <w:right w:w="57" w:type="dxa"/>
            </w:tcMar>
          </w:tcPr>
          <w:p w14:paraId="6F61C6C5"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71" w:type="pct"/>
            <w:tcMar>
              <w:top w:w="28" w:type="dxa"/>
              <w:left w:w="57" w:type="dxa"/>
              <w:bottom w:w="28" w:type="dxa"/>
              <w:right w:w="57" w:type="dxa"/>
            </w:tcMar>
          </w:tcPr>
          <w:p w14:paraId="151369A8" w14:textId="2D204885" w:rsidR="00D85658" w:rsidRPr="00BD6872" w:rsidRDefault="006D6A1E" w:rsidP="006D6A1E">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Q</w:t>
            </w:r>
            <w:r w:rsidR="00D85658" w:rsidRPr="00BD6872">
              <w:rPr>
                <w:rFonts w:ascii="Times New Roman" w:hAnsi="Times New Roman" w:cs="Times New Roman"/>
                <w:color w:val="000000" w:themeColor="text1"/>
                <w:sz w:val="26"/>
                <w:szCs w:val="26"/>
              </w:rPr>
              <w:t>uy định về quyền, nghĩa vụ của cặp vợ chồng, cá nhân, gia đình, số con...không còn phù hợp</w:t>
            </w:r>
            <w:r>
              <w:rPr>
                <w:rFonts w:ascii="Times New Roman" w:hAnsi="Times New Roman" w:cs="Times New Roman"/>
                <w:color w:val="000000" w:themeColor="text1"/>
                <w:sz w:val="26"/>
                <w:szCs w:val="26"/>
              </w:rPr>
              <w:t xml:space="preserve"> với điều kiện hiện nay và định hướng của công tác dân số tại Nghị quyết số 21/TW</w:t>
            </w:r>
          </w:p>
        </w:tc>
        <w:tc>
          <w:tcPr>
            <w:tcW w:w="575" w:type="pct"/>
          </w:tcPr>
          <w:p w14:paraId="24C90FB3" w14:textId="77777777" w:rsidR="00D85658" w:rsidRPr="00BD6872" w:rsidRDefault="00D85658" w:rsidP="00AE152A">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716" w:type="pct"/>
          </w:tcPr>
          <w:p w14:paraId="506C0C4F" w14:textId="5B29D7FE" w:rsidR="00D85658" w:rsidRPr="00BD6872" w:rsidRDefault="00D85658" w:rsidP="006D6A1E">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w:t>
            </w:r>
            <w:r w:rsidR="006D6A1E">
              <w:rPr>
                <w:rFonts w:ascii="Times New Roman" w:hAnsi="Times New Roman" w:cs="Times New Roman"/>
                <w:color w:val="000000" w:themeColor="text1"/>
                <w:sz w:val="26"/>
                <w:szCs w:val="26"/>
              </w:rPr>
              <w:t>2</w:t>
            </w:r>
            <w:r w:rsidRPr="00BD6872">
              <w:rPr>
                <w:rFonts w:ascii="Times New Roman" w:hAnsi="Times New Roman" w:cs="Times New Roman"/>
                <w:color w:val="000000" w:themeColor="text1"/>
                <w:sz w:val="26"/>
                <w:szCs w:val="26"/>
              </w:rPr>
              <w:t>-202</w:t>
            </w:r>
            <w:r w:rsidR="006D6A1E">
              <w:rPr>
                <w:rFonts w:ascii="Times New Roman" w:hAnsi="Times New Roman" w:cs="Times New Roman"/>
                <w:color w:val="000000" w:themeColor="text1"/>
                <w:sz w:val="26"/>
                <w:szCs w:val="26"/>
              </w:rPr>
              <w:t>3</w:t>
            </w:r>
          </w:p>
        </w:tc>
      </w:tr>
    </w:tbl>
    <w:p w14:paraId="1CD15E2E" w14:textId="77777777" w:rsidR="00707912" w:rsidRPr="00BD6872" w:rsidRDefault="00707912" w:rsidP="00F22957">
      <w:pPr>
        <w:rPr>
          <w:rFonts w:ascii="Times New Roman" w:hAnsi="Times New Roman" w:cs="Times New Roman"/>
          <w:color w:val="000000" w:themeColor="text1"/>
          <w:sz w:val="26"/>
          <w:szCs w:val="26"/>
        </w:rPr>
      </w:pPr>
    </w:p>
    <w:p w14:paraId="2A66C737" w14:textId="77777777" w:rsidR="00707912" w:rsidRPr="00BD6872" w:rsidRDefault="00707912" w:rsidP="00F22957">
      <w:pPr>
        <w:rPr>
          <w:rFonts w:ascii="Times New Roman" w:hAnsi="Times New Roman" w:cs="Times New Roman"/>
          <w:color w:val="000000" w:themeColor="text1"/>
          <w:sz w:val="26"/>
          <w:szCs w:val="26"/>
        </w:rPr>
      </w:pPr>
    </w:p>
    <w:p w14:paraId="11D4F469" w14:textId="77777777" w:rsidR="00707912" w:rsidRPr="00BD6872" w:rsidRDefault="00707912" w:rsidP="00F22957">
      <w:pPr>
        <w:rPr>
          <w:rFonts w:ascii="Times New Roman" w:hAnsi="Times New Roman" w:cs="Times New Roman"/>
          <w:color w:val="000000" w:themeColor="text1"/>
          <w:sz w:val="26"/>
          <w:szCs w:val="26"/>
        </w:rPr>
      </w:pPr>
    </w:p>
    <w:p w14:paraId="045DF8DE" w14:textId="77777777" w:rsidR="00707912" w:rsidRPr="00BD6872" w:rsidRDefault="00707912" w:rsidP="00F22957">
      <w:pPr>
        <w:rPr>
          <w:rFonts w:ascii="Times New Roman" w:hAnsi="Times New Roman" w:cs="Times New Roman"/>
          <w:color w:val="000000" w:themeColor="text1"/>
          <w:sz w:val="26"/>
          <w:szCs w:val="26"/>
        </w:rPr>
      </w:pPr>
    </w:p>
    <w:p w14:paraId="20675C78" w14:textId="77777777" w:rsidR="00707912" w:rsidRPr="00BD6872" w:rsidRDefault="00707912" w:rsidP="00F22957">
      <w:pPr>
        <w:rPr>
          <w:rFonts w:ascii="Times New Roman" w:hAnsi="Times New Roman" w:cs="Times New Roman"/>
          <w:color w:val="000000" w:themeColor="text1"/>
          <w:sz w:val="26"/>
          <w:szCs w:val="26"/>
        </w:rPr>
      </w:pPr>
    </w:p>
    <w:p w14:paraId="51BDA6C2" w14:textId="77777777" w:rsidR="00707912" w:rsidRPr="00BD6872" w:rsidRDefault="00707912" w:rsidP="00F22957">
      <w:pPr>
        <w:rPr>
          <w:rFonts w:ascii="Times New Roman" w:hAnsi="Times New Roman" w:cs="Times New Roman"/>
          <w:color w:val="000000" w:themeColor="text1"/>
          <w:sz w:val="26"/>
          <w:szCs w:val="26"/>
        </w:rPr>
      </w:pPr>
    </w:p>
    <w:p w14:paraId="2D03E544" w14:textId="77777777" w:rsidR="00707912" w:rsidRPr="00BD6872" w:rsidRDefault="00707912" w:rsidP="00F22957">
      <w:pPr>
        <w:rPr>
          <w:rFonts w:ascii="Times New Roman" w:hAnsi="Times New Roman" w:cs="Times New Roman"/>
          <w:color w:val="000000" w:themeColor="text1"/>
          <w:sz w:val="26"/>
          <w:szCs w:val="26"/>
        </w:rPr>
      </w:pPr>
    </w:p>
    <w:p w14:paraId="079B8D5E" w14:textId="17EADBAF" w:rsidR="00707912" w:rsidRPr="00BD6872" w:rsidRDefault="00707912" w:rsidP="00F22957">
      <w:pPr>
        <w:rPr>
          <w:rFonts w:ascii="Times New Roman" w:hAnsi="Times New Roman" w:cs="Times New Roman"/>
          <w:color w:val="000000" w:themeColor="text1"/>
          <w:sz w:val="26"/>
          <w:szCs w:val="26"/>
        </w:rPr>
      </w:pPr>
    </w:p>
    <w:p w14:paraId="0399E6DA" w14:textId="79768D96" w:rsidR="00707912" w:rsidRPr="00BD6872" w:rsidRDefault="006F7ABE" w:rsidP="00AE152A">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IV.</w:t>
      </w:r>
      <w:r w:rsidR="00D85658" w:rsidRPr="00BD6872">
        <w:rPr>
          <w:rFonts w:ascii="Times New Roman" w:hAnsi="Times New Roman" w:cs="Times New Roman"/>
          <w:b/>
          <w:color w:val="000000" w:themeColor="text1"/>
          <w:sz w:val="26"/>
          <w:szCs w:val="26"/>
        </w:rPr>
        <w:t xml:space="preserve"> LĨNH VỰC DƯỢC - MỸ PHẨM</w:t>
      </w:r>
    </w:p>
    <w:tbl>
      <w:tblPr>
        <w:tblStyle w:val="TableGrid"/>
        <w:tblW w:w="0" w:type="auto"/>
        <w:tblLook w:val="04A0" w:firstRow="1" w:lastRow="0" w:firstColumn="1" w:lastColumn="0" w:noHBand="0" w:noVBand="1"/>
      </w:tblPr>
      <w:tblGrid>
        <w:gridCol w:w="704"/>
        <w:gridCol w:w="1840"/>
        <w:gridCol w:w="1863"/>
        <w:gridCol w:w="2405"/>
        <w:gridCol w:w="1416"/>
        <w:gridCol w:w="3465"/>
        <w:gridCol w:w="1945"/>
        <w:gridCol w:w="1945"/>
      </w:tblGrid>
      <w:tr w:rsidR="00BD6872" w:rsidRPr="00BD6872" w14:paraId="03AF5C08" w14:textId="77777777" w:rsidTr="00000F9C">
        <w:trPr>
          <w:tblHeader/>
        </w:trPr>
        <w:tc>
          <w:tcPr>
            <w:tcW w:w="704" w:type="dxa"/>
          </w:tcPr>
          <w:p w14:paraId="78D5D387" w14:textId="02EDA717" w:rsidR="00000F9C" w:rsidRPr="00BD6872" w:rsidRDefault="00000F9C" w:rsidP="00000F9C">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1840" w:type="dxa"/>
          </w:tcPr>
          <w:p w14:paraId="3E20CBB1" w14:textId="722FD300"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 văn bản</w:t>
            </w:r>
          </w:p>
        </w:tc>
        <w:tc>
          <w:tcPr>
            <w:tcW w:w="1863" w:type="dxa"/>
          </w:tcPr>
          <w:p w14:paraId="2FBEA94E" w14:textId="77777777"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Số/Ký hiệu</w:t>
            </w:r>
          </w:p>
          <w:p w14:paraId="0B3323A4" w14:textId="4071DAF2"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2405" w:type="dxa"/>
          </w:tcPr>
          <w:p w14:paraId="43EAF1FE" w14:textId="6AE945EF"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1416" w:type="dxa"/>
          </w:tcPr>
          <w:p w14:paraId="27526595" w14:textId="122CE1BB"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3465" w:type="dxa"/>
          </w:tcPr>
          <w:p w14:paraId="1F0FC379" w14:textId="5EDC78CE"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 Lý do kiến nghị</w:t>
            </w:r>
          </w:p>
        </w:tc>
        <w:tc>
          <w:tcPr>
            <w:tcW w:w="1945" w:type="dxa"/>
          </w:tcPr>
          <w:p w14:paraId="3ACAB13B" w14:textId="4B1367AD"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1945" w:type="dxa"/>
          </w:tcPr>
          <w:p w14:paraId="0CFDE7B9" w14:textId="427D46D1"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6B896C18" w14:textId="77777777" w:rsidTr="00000F9C">
        <w:tc>
          <w:tcPr>
            <w:tcW w:w="704" w:type="dxa"/>
          </w:tcPr>
          <w:p w14:paraId="796A5EBE"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00C195F0" w14:textId="6FE66AC4"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1863" w:type="dxa"/>
          </w:tcPr>
          <w:p w14:paraId="759AD81D"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110/2005/QĐ-TTg</w:t>
            </w:r>
          </w:p>
          <w:p w14:paraId="1DA1D5DB" w14:textId="5061CB7E"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16/5/2005</w:t>
            </w:r>
          </w:p>
        </w:tc>
        <w:tc>
          <w:tcPr>
            <w:tcW w:w="2405" w:type="dxa"/>
          </w:tcPr>
          <w:p w14:paraId="6495F8D7" w14:textId="52C87D75"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Phê duyệt Kế hoạch "Dự trữ lưu thông thuốc quốc gia phục vụ công tác phòng bệnh, chữa bệnh cho nhân dân"</w:t>
            </w:r>
          </w:p>
        </w:tc>
        <w:tc>
          <w:tcPr>
            <w:tcW w:w="1416" w:type="dxa"/>
          </w:tcPr>
          <w:p w14:paraId="687843FB" w14:textId="7081E5CA"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68D4DDAE" w14:textId="425972FD"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này chỉ áp dụng đến năm 2010 và đã được điều chỉnh bởi Quyết định số 68/QĐ-TTg Ngày 10 tháng 1 năm 2014Phê duyệt Chiến lược quốc gia phát triển ngành Dược Việt Nam giai đoạn đến năm 2020 và tầm nhìn đến năm 2030.</w:t>
            </w:r>
          </w:p>
        </w:tc>
        <w:tc>
          <w:tcPr>
            <w:tcW w:w="1945" w:type="dxa"/>
          </w:tcPr>
          <w:p w14:paraId="494952D2" w14:textId="7C9D3071"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Tư pháp</w:t>
            </w:r>
          </w:p>
        </w:tc>
        <w:tc>
          <w:tcPr>
            <w:tcW w:w="1945" w:type="dxa"/>
          </w:tcPr>
          <w:p w14:paraId="1CFB30BC" w14:textId="35586BC4"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215C424" w14:textId="77777777" w:rsidTr="00000F9C">
        <w:tc>
          <w:tcPr>
            <w:tcW w:w="704" w:type="dxa"/>
          </w:tcPr>
          <w:p w14:paraId="1204BFB8"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5B3BB801" w14:textId="1C2B1CD7"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1863" w:type="dxa"/>
          </w:tcPr>
          <w:p w14:paraId="3CFE2764"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43/2007/QĐ-TTg</w:t>
            </w:r>
          </w:p>
          <w:p w14:paraId="1D0EE71E" w14:textId="7D3A0582"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29/3/2007</w:t>
            </w:r>
          </w:p>
        </w:tc>
        <w:tc>
          <w:tcPr>
            <w:tcW w:w="2405" w:type="dxa"/>
          </w:tcPr>
          <w:p w14:paraId="5FC51AD3" w14:textId="35F258CB"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phê duyệt Đề án "Phát triển công nghiệp Dược và xây dựng mô hình hệ thống cung ứng thuốc của Việt Nam giai đoạn 2007 - 2015 và tầm nhìn đến năm 2020"</w:t>
            </w:r>
          </w:p>
        </w:tc>
        <w:tc>
          <w:tcPr>
            <w:tcW w:w="1416" w:type="dxa"/>
          </w:tcPr>
          <w:p w14:paraId="27A301F2" w14:textId="2D45344C"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338E6CF8" w14:textId="52F40533"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Các nội dung của Quyết định không còn phù hợp với Quyết định số 68/QĐ-TTg ngày 10/01/2014 của Thủ tướng Chính phủ Phê duyệt Chiến lược quốc gia phát triển ngành Dược Việt Nam giai đoạn đến năm 2020 và tầm nhìn đến năm 2030.</w:t>
            </w:r>
          </w:p>
        </w:tc>
        <w:tc>
          <w:tcPr>
            <w:tcW w:w="1945" w:type="dxa"/>
          </w:tcPr>
          <w:p w14:paraId="79F72794" w14:textId="76785B34"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Tư pháp</w:t>
            </w:r>
          </w:p>
        </w:tc>
        <w:tc>
          <w:tcPr>
            <w:tcW w:w="1945" w:type="dxa"/>
          </w:tcPr>
          <w:p w14:paraId="19B64F88" w14:textId="024FC664"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FEBAD9F" w14:textId="77777777" w:rsidTr="00000F9C">
        <w:tc>
          <w:tcPr>
            <w:tcW w:w="704" w:type="dxa"/>
          </w:tcPr>
          <w:p w14:paraId="1812413E"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0F5DA8CB" w14:textId="092596ED"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021BC576"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30/2005/QĐ-BYT</w:t>
            </w:r>
          </w:p>
          <w:p w14:paraId="17211FE2" w14:textId="7E72FEA7"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17/10/2005</w:t>
            </w:r>
          </w:p>
        </w:tc>
        <w:tc>
          <w:tcPr>
            <w:tcW w:w="2405" w:type="dxa"/>
          </w:tcPr>
          <w:p w14:paraId="6CD0D40D" w14:textId="1CA0551E"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sử dụng thuốc dự trữ lưu thông</w:t>
            </w:r>
          </w:p>
        </w:tc>
        <w:tc>
          <w:tcPr>
            <w:tcW w:w="1416" w:type="dxa"/>
          </w:tcPr>
          <w:p w14:paraId="2263E458" w14:textId="4DEE2176"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6D3BD3EA" w14:textId="4386833C"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Luật Dược 2016 hiện hành không có quy định về thuốc dự trữ lưu thông. Đồng thời, Quyết định này căn cứ và ban hành để hướng dẫn Quyết định số 110/2005/QĐ-TTg ngày 16/5/2005 của Thủ tướng Chính phủ có tiến độ thực hiện đến năm 2010</w:t>
            </w:r>
          </w:p>
        </w:tc>
        <w:tc>
          <w:tcPr>
            <w:tcW w:w="1945" w:type="dxa"/>
          </w:tcPr>
          <w:p w14:paraId="2B3DB0F2" w14:textId="1A6566B2"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78B9EDFB" w14:textId="3F218298"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29ADC5E5" w14:textId="77777777" w:rsidTr="00000F9C">
        <w:tc>
          <w:tcPr>
            <w:tcW w:w="704" w:type="dxa"/>
          </w:tcPr>
          <w:p w14:paraId="5F7074EB"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78423223" w14:textId="039BE973"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0F57874B"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3151/2005/QĐ-BYT</w:t>
            </w:r>
          </w:p>
          <w:p w14:paraId="1E8A4F98" w14:textId="2BEE09A9"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30/8/2005</w:t>
            </w:r>
          </w:p>
        </w:tc>
        <w:tc>
          <w:tcPr>
            <w:tcW w:w="2405" w:type="dxa"/>
          </w:tcPr>
          <w:p w14:paraId="3B1C3CD5" w14:textId="65F561D3"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Ban hành Quy chế quản lý thuốc dự trữ lưu thông</w:t>
            </w:r>
          </w:p>
        </w:tc>
        <w:tc>
          <w:tcPr>
            <w:tcW w:w="1416" w:type="dxa"/>
          </w:tcPr>
          <w:p w14:paraId="45567D36" w14:textId="11B6B5CB"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220E658C" w14:textId="2968F3EE"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Luật Dược 2016 hiện hành không có quy định về thuốc dự trữ lưu thông. Đồng thời, Quyết định này căn cứ và ban hành để hướng dẫn Quyết định số 110/2005/QĐ-TTg ngày 16/5/2005 của Thủ tướng Chính phủ có tiến độ thực hiện đến năm 2010</w:t>
            </w:r>
          </w:p>
        </w:tc>
        <w:tc>
          <w:tcPr>
            <w:tcW w:w="1945" w:type="dxa"/>
          </w:tcPr>
          <w:p w14:paraId="1D5A790A" w14:textId="3A62BA5E"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32E22B8E" w14:textId="789477DE"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FB89397" w14:textId="77777777" w:rsidTr="00000F9C">
        <w:tc>
          <w:tcPr>
            <w:tcW w:w="704" w:type="dxa"/>
          </w:tcPr>
          <w:p w14:paraId="0A8DBDD5"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7AB84D79" w14:textId="63B5ACC8"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4BB26A4B"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37/2008/QĐ-BYT</w:t>
            </w:r>
          </w:p>
          <w:p w14:paraId="0B810489" w14:textId="16A49FD5"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20/10/2008</w:t>
            </w:r>
          </w:p>
        </w:tc>
        <w:tc>
          <w:tcPr>
            <w:tcW w:w="2405" w:type="dxa"/>
          </w:tcPr>
          <w:p w14:paraId="6F97ACB2" w14:textId="44946706"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Ban hành Danh mục thuốc hiếm theo yêu cầu điều trị</w:t>
            </w:r>
          </w:p>
        </w:tc>
        <w:tc>
          <w:tcPr>
            <w:tcW w:w="1416" w:type="dxa"/>
          </w:tcPr>
          <w:p w14:paraId="28C919F5" w14:textId="0C41374F"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Thay thế</w:t>
            </w:r>
          </w:p>
        </w:tc>
        <w:tc>
          <w:tcPr>
            <w:tcW w:w="3465" w:type="dxa"/>
          </w:tcPr>
          <w:p w14:paraId="45F5980E" w14:textId="3CF39B48"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Căn cứ ban hành văn bản đã hết hiệu lực thi hành và đang xây dựng Thông tư thay thế</w:t>
            </w:r>
          </w:p>
        </w:tc>
        <w:tc>
          <w:tcPr>
            <w:tcW w:w="1945" w:type="dxa"/>
          </w:tcPr>
          <w:p w14:paraId="79D738EF" w14:textId="22F4EBA7"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0B01F96" w14:textId="6E438C0E"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2019 - 2020</w:t>
            </w:r>
          </w:p>
        </w:tc>
      </w:tr>
      <w:tr w:rsidR="00BD6872" w:rsidRPr="00BD6872" w14:paraId="7C4D6ECA" w14:textId="77777777" w:rsidTr="00000F9C">
        <w:tc>
          <w:tcPr>
            <w:tcW w:w="704" w:type="dxa"/>
          </w:tcPr>
          <w:p w14:paraId="3702B005"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7D277113" w14:textId="6898DADE"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4B115BF3"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02/1999/TT-BYT</w:t>
            </w:r>
          </w:p>
          <w:p w14:paraId="6D29EE1F" w14:textId="7401694B" w:rsidR="00000F9C" w:rsidRPr="00BD6872" w:rsidRDefault="00000F9C"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13/3/1999</w:t>
            </w:r>
          </w:p>
        </w:tc>
        <w:tc>
          <w:tcPr>
            <w:tcW w:w="2405" w:type="dxa"/>
          </w:tcPr>
          <w:p w14:paraId="7CA0FDCA" w14:textId="75315149"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Hướng dẫn việc tổ chức bán thuốc chữa bệnh có trợ cước vận chuyển ở địa bàn miền núi, hải đảo, vùng đồng bào dân tộc.</w:t>
            </w:r>
          </w:p>
        </w:tc>
        <w:tc>
          <w:tcPr>
            <w:tcW w:w="1416" w:type="dxa"/>
          </w:tcPr>
          <w:p w14:paraId="47352931" w14:textId="00086538"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5D7A0B8D" w14:textId="5D1FC705" w:rsidR="00000F9C" w:rsidRPr="00BD6872" w:rsidRDefault="00000F9C" w:rsidP="00A2200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Căn cứ ban hành Thông tư (Nghị định số 20/1998/NĐ-CP) không còn phù hợp với điều kiện kinh tế - xã hội và Luật Dược năm 2016 cũng không có quy định về chính sách trợ cấp bán thuốc chữa bệnh</w:t>
            </w:r>
          </w:p>
        </w:tc>
        <w:tc>
          <w:tcPr>
            <w:tcW w:w="1945" w:type="dxa"/>
          </w:tcPr>
          <w:p w14:paraId="2E19F664" w14:textId="2722F511"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350E2FD3" w14:textId="03206406" w:rsidR="00000F9C" w:rsidRPr="00BD6872" w:rsidRDefault="00000F9C"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B6EF6AF" w14:textId="77777777" w:rsidTr="00000F9C">
        <w:tc>
          <w:tcPr>
            <w:tcW w:w="704" w:type="dxa"/>
          </w:tcPr>
          <w:p w14:paraId="788DDA1F" w14:textId="77777777" w:rsidR="00000F9C" w:rsidRPr="00BD6872" w:rsidRDefault="00000F9C" w:rsidP="00000F9C">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74F5D00B" w14:textId="4AFA906F" w:rsidR="00000F9C" w:rsidRPr="00BD6872" w:rsidRDefault="00000F9C"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0983CBA4" w14:textId="77777777"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05/2010/TT-BYT</w:t>
            </w:r>
          </w:p>
          <w:p w14:paraId="153B2EB5" w14:textId="202819D6" w:rsidR="00000F9C" w:rsidRPr="00BD6872" w:rsidRDefault="00000F9C"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01/03/2010</w:t>
            </w:r>
          </w:p>
        </w:tc>
        <w:tc>
          <w:tcPr>
            <w:tcW w:w="2405" w:type="dxa"/>
          </w:tcPr>
          <w:p w14:paraId="1A7BA136" w14:textId="3D73F69E" w:rsidR="00000F9C" w:rsidRPr="00BD6872" w:rsidRDefault="00000F9C"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bảo mật dữ liệu thử nghiệm trong đăng ký thuốc</w:t>
            </w:r>
          </w:p>
        </w:tc>
        <w:tc>
          <w:tcPr>
            <w:tcW w:w="1416" w:type="dxa"/>
          </w:tcPr>
          <w:p w14:paraId="13E444B9" w14:textId="3ECED7F5" w:rsidR="00000F9C" w:rsidRPr="00BD6872" w:rsidRDefault="006D6A1E" w:rsidP="006D6A1E">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Sửa đổi, bổ sung hoặc b</w:t>
            </w:r>
            <w:r w:rsidR="00000F9C" w:rsidRPr="00BD6872">
              <w:rPr>
                <w:rFonts w:ascii="Times New Roman" w:hAnsi="Times New Roman" w:cs="Times New Roman"/>
                <w:color w:val="000000" w:themeColor="text1"/>
                <w:sz w:val="26"/>
                <w:szCs w:val="26"/>
              </w:rPr>
              <w:t>ãi bỏ</w:t>
            </w:r>
          </w:p>
        </w:tc>
        <w:tc>
          <w:tcPr>
            <w:tcW w:w="3465" w:type="dxa"/>
          </w:tcPr>
          <w:p w14:paraId="372D3836" w14:textId="47ECFF67" w:rsidR="00000F9C" w:rsidRPr="00BD6872" w:rsidRDefault="00000F9C"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Căn cứ ban hành Thông tư đã hết hiệu lực. Nội dung Thông tư có quy định quyền, nghĩa vụ của cơ sở; hồ sơ, thủ tục hành chính nên không phù hợp với pháp luật hiện hành</w:t>
            </w:r>
          </w:p>
        </w:tc>
        <w:tc>
          <w:tcPr>
            <w:tcW w:w="1945" w:type="dxa"/>
          </w:tcPr>
          <w:p w14:paraId="5CD242A3" w14:textId="6A0EFB8A" w:rsidR="00000F9C" w:rsidRPr="00BD6872" w:rsidRDefault="00000F9C"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09534AF3" w14:textId="5BD4D744" w:rsidR="00000F9C" w:rsidRPr="00BD6872" w:rsidRDefault="00000F9C"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F3AE6ED" w14:textId="77777777" w:rsidTr="00000F9C">
        <w:tc>
          <w:tcPr>
            <w:tcW w:w="704" w:type="dxa"/>
          </w:tcPr>
          <w:p w14:paraId="5375B6CE"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65F2DB18" w14:textId="7C7346FD"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6D774959"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08/2010/TT-BYT</w:t>
            </w:r>
          </w:p>
          <w:p w14:paraId="30CC14E4" w14:textId="1445DBD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26/4/2010</w:t>
            </w:r>
          </w:p>
        </w:tc>
        <w:tc>
          <w:tcPr>
            <w:tcW w:w="2405" w:type="dxa"/>
          </w:tcPr>
          <w:p w14:paraId="204A3B42" w14:textId="570F67FF"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Hướng dẫn báo cáo số liệu nghiên cứu sinh khả dụng/ tương </w:t>
            </w:r>
            <w:r w:rsidRPr="00BD6872">
              <w:rPr>
                <w:rFonts w:ascii="Times New Roman" w:hAnsi="Times New Roman" w:cs="Times New Roman"/>
                <w:color w:val="000000" w:themeColor="text1"/>
                <w:sz w:val="26"/>
                <w:szCs w:val="26"/>
              </w:rPr>
              <w:lastRenderedPageBreak/>
              <w:t>đương sinh học trong đăng ký thuốc.</w:t>
            </w:r>
          </w:p>
        </w:tc>
        <w:tc>
          <w:tcPr>
            <w:tcW w:w="1416" w:type="dxa"/>
          </w:tcPr>
          <w:p w14:paraId="5AD010F1" w14:textId="051597E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Thay thế</w:t>
            </w:r>
          </w:p>
        </w:tc>
        <w:tc>
          <w:tcPr>
            <w:tcW w:w="3465" w:type="dxa"/>
          </w:tcPr>
          <w:p w14:paraId="7B26CFB4" w14:textId="287037FB"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Căn cứ ban hành Thông tư đã hết hiệu lực. Cần ban hành Thông tư thay thế theo quy </w:t>
            </w:r>
            <w:r w:rsidRPr="00BD6872">
              <w:rPr>
                <w:rFonts w:ascii="Times New Roman" w:hAnsi="Times New Roman" w:cs="Times New Roman"/>
                <w:color w:val="000000" w:themeColor="text1"/>
                <w:sz w:val="26"/>
                <w:szCs w:val="26"/>
              </w:rPr>
              <w:lastRenderedPageBreak/>
              <w:t>định tại Điều 100 và 101 Luật Dược.</w:t>
            </w:r>
          </w:p>
        </w:tc>
        <w:tc>
          <w:tcPr>
            <w:tcW w:w="1945" w:type="dxa"/>
          </w:tcPr>
          <w:p w14:paraId="1AFB2AA6" w14:textId="7420563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1945" w:type="dxa"/>
          </w:tcPr>
          <w:p w14:paraId="309FD854" w14:textId="1798B1D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266CBC22" w14:textId="77777777" w:rsidTr="00000F9C">
        <w:tc>
          <w:tcPr>
            <w:tcW w:w="704" w:type="dxa"/>
          </w:tcPr>
          <w:p w14:paraId="371135F2"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2A4F687F" w14:textId="57EB0C3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6F40CA5C"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38/2010/TT-BYT</w:t>
            </w:r>
          </w:p>
          <w:p w14:paraId="436892F9" w14:textId="23A01B9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07/9/2010</w:t>
            </w:r>
          </w:p>
        </w:tc>
        <w:tc>
          <w:tcPr>
            <w:tcW w:w="2405" w:type="dxa"/>
          </w:tcPr>
          <w:p w14:paraId="1DDB3533" w14:textId="504F468C"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kiểm tra việc thực hiện quy định quản lý nhà nước về dược, mỹ phẩm</w:t>
            </w:r>
          </w:p>
        </w:tc>
        <w:tc>
          <w:tcPr>
            <w:tcW w:w="1416" w:type="dxa"/>
          </w:tcPr>
          <w:p w14:paraId="7D9497BA" w14:textId="0C5248C5"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488DAF3C" w14:textId="4BBE7439"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Do Thông tư không có tính quy phạm nên sẽ bãi bỏ và ban hành dưới dạng Quyết định của Bộ trưởng Bộ Y tế</w:t>
            </w:r>
          </w:p>
        </w:tc>
        <w:tc>
          <w:tcPr>
            <w:tcW w:w="1945" w:type="dxa"/>
          </w:tcPr>
          <w:p w14:paraId="7E886397" w14:textId="647D938F"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1618D0B" w14:textId="4092C185"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356D498" w14:textId="77777777" w:rsidTr="00000F9C">
        <w:tc>
          <w:tcPr>
            <w:tcW w:w="704" w:type="dxa"/>
          </w:tcPr>
          <w:p w14:paraId="6DACB9BC"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165E621A" w14:textId="5916ECB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5F845424"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16/2011/TT-BYT</w:t>
            </w:r>
          </w:p>
          <w:p w14:paraId="3DE63C36" w14:textId="729CC83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19/4/2011</w:t>
            </w:r>
          </w:p>
        </w:tc>
        <w:tc>
          <w:tcPr>
            <w:tcW w:w="2405" w:type="dxa"/>
          </w:tcPr>
          <w:p w14:paraId="44A0C95F" w14:textId="03BA99DD"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nguyên tắc sản xuất thuốc từ dược liệu và lộ trình áp dụng nguyên tắc, tiêu chuẩn Thực hành tốt sản xuất thuốc (GMP) đối với cơ sở sản xuất thuốc từ dược liệu.</w:t>
            </w:r>
          </w:p>
        </w:tc>
        <w:tc>
          <w:tcPr>
            <w:tcW w:w="1416" w:type="dxa"/>
          </w:tcPr>
          <w:p w14:paraId="675A0E9C" w14:textId="28AD74B3"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04EF735B" w14:textId="2162C076"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đã được điều chỉnh bởi Thông tư số 35/2018/TT-BYT ngày 22/11/2018 của Bộ Y tế quy định về Thực hành tốt sản xuất thuốc</w:t>
            </w:r>
          </w:p>
        </w:tc>
        <w:tc>
          <w:tcPr>
            <w:tcW w:w="1945" w:type="dxa"/>
          </w:tcPr>
          <w:p w14:paraId="7129271F" w14:textId="647E22A4"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2CED1E3" w14:textId="5603DB1F"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F8DDC8C" w14:textId="77777777" w:rsidTr="00000F9C">
        <w:tc>
          <w:tcPr>
            <w:tcW w:w="704" w:type="dxa"/>
          </w:tcPr>
          <w:p w14:paraId="7DE8693E"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581A7292" w14:textId="333C198E"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23AD389A"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14/2012/TT-BYT</w:t>
            </w:r>
          </w:p>
          <w:p w14:paraId="09AA3F68" w14:textId="47612185"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31/8/2012</w:t>
            </w:r>
          </w:p>
        </w:tc>
        <w:tc>
          <w:tcPr>
            <w:tcW w:w="2405" w:type="dxa"/>
          </w:tcPr>
          <w:p w14:paraId="634F2FA0" w14:textId="744FC048"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các nguyên tắc, tiêu chuẩn "Thực hành tốt sản xuất bao bì dược phẩm" và hướng dẫn triển khai, áp dụng</w:t>
            </w:r>
          </w:p>
        </w:tc>
        <w:tc>
          <w:tcPr>
            <w:tcW w:w="1416" w:type="dxa"/>
          </w:tcPr>
          <w:p w14:paraId="6FE30BD3" w14:textId="3290899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3465" w:type="dxa"/>
          </w:tcPr>
          <w:p w14:paraId="7449A3C5" w14:textId="4B76B172" w:rsidR="00A22007" w:rsidRPr="00BD6872" w:rsidRDefault="006D6A1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Căn cứ ban hành Thông tư đã hết hiệu lực. </w:t>
            </w:r>
            <w:r>
              <w:rPr>
                <w:rFonts w:ascii="Times New Roman" w:hAnsi="Times New Roman" w:cs="Times New Roman"/>
                <w:color w:val="000000" w:themeColor="text1"/>
                <w:sz w:val="26"/>
                <w:szCs w:val="26"/>
              </w:rPr>
              <w:t>Nội dung không còn phù hợp với Luật Dược.</w:t>
            </w:r>
          </w:p>
        </w:tc>
        <w:tc>
          <w:tcPr>
            <w:tcW w:w="1945" w:type="dxa"/>
          </w:tcPr>
          <w:p w14:paraId="481CC22A" w14:textId="775DD812"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12519A01" w14:textId="66371742"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B8C6599" w14:textId="77777777" w:rsidTr="00000F9C">
        <w:tc>
          <w:tcPr>
            <w:tcW w:w="704" w:type="dxa"/>
          </w:tcPr>
          <w:p w14:paraId="1BBC9A91"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2D82738F" w14:textId="6A842E65"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6BF4B659"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23/2013/TT-BYT</w:t>
            </w:r>
          </w:p>
          <w:p w14:paraId="00980859" w14:textId="2604767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13/8/2013</w:t>
            </w:r>
          </w:p>
        </w:tc>
        <w:tc>
          <w:tcPr>
            <w:tcW w:w="2405" w:type="dxa"/>
          </w:tcPr>
          <w:p w14:paraId="6384F82D" w14:textId="14423A28"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hoạt động gia công thuốc.</w:t>
            </w:r>
          </w:p>
        </w:tc>
        <w:tc>
          <w:tcPr>
            <w:tcW w:w="1416" w:type="dxa"/>
          </w:tcPr>
          <w:p w14:paraId="7F31B8E0" w14:textId="4BBDD278"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3465" w:type="dxa"/>
          </w:tcPr>
          <w:p w14:paraId="318E6F93" w14:textId="4C401970"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cho phù hợp với Nghị định số 69/2018/NĐ-CP ngày 15/5/2018 của Chính phủ quy định chi tiết một số điều của Luật quản lý ngoại thương</w:t>
            </w:r>
          </w:p>
        </w:tc>
        <w:tc>
          <w:tcPr>
            <w:tcW w:w="1945" w:type="dxa"/>
          </w:tcPr>
          <w:p w14:paraId="405B1A2B" w14:textId="521CC15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0207AD34" w14:textId="343216C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D48804A" w14:textId="77777777" w:rsidTr="00000F9C">
        <w:tc>
          <w:tcPr>
            <w:tcW w:w="704" w:type="dxa"/>
          </w:tcPr>
          <w:p w14:paraId="6A6D86FD"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06E08E9A" w14:textId="00A0808D" w:rsidR="00A22007" w:rsidRPr="00B82500" w:rsidRDefault="00A22007"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287053CD"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09/2016/TT-BYT</w:t>
            </w:r>
          </w:p>
          <w:p w14:paraId="6FCB52A1" w14:textId="784BAA40"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05/5/2016</w:t>
            </w:r>
          </w:p>
        </w:tc>
        <w:tc>
          <w:tcPr>
            <w:tcW w:w="2405" w:type="dxa"/>
          </w:tcPr>
          <w:p w14:paraId="662DDC87" w14:textId="09CF493C"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Danh mục thuốc đấu thầu, Danh mục thuốc đấu thầu </w:t>
            </w:r>
            <w:r w:rsidRPr="00BD6872">
              <w:rPr>
                <w:rFonts w:ascii="Times New Roman" w:hAnsi="Times New Roman" w:cs="Times New Roman"/>
                <w:color w:val="000000" w:themeColor="text1"/>
                <w:sz w:val="26"/>
                <w:szCs w:val="26"/>
              </w:rPr>
              <w:lastRenderedPageBreak/>
              <w:t>tập trung, Danh mục thuốc được áp dụng hình thức đàm phán giá</w:t>
            </w:r>
          </w:p>
        </w:tc>
        <w:tc>
          <w:tcPr>
            <w:tcW w:w="1416" w:type="dxa"/>
          </w:tcPr>
          <w:p w14:paraId="08721292" w14:textId="703934E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Thay thế</w:t>
            </w:r>
          </w:p>
        </w:tc>
        <w:tc>
          <w:tcPr>
            <w:tcW w:w="3465" w:type="dxa"/>
          </w:tcPr>
          <w:p w14:paraId="1B3F1141" w14:textId="5DB02F6E"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Hiện nay một số thuốc cần thiết cho nhu cầu điều trị, được nhiều bệnh viện sử dụng </w:t>
            </w:r>
            <w:r w:rsidRPr="00BD6872">
              <w:rPr>
                <w:rFonts w:ascii="Times New Roman" w:hAnsi="Times New Roman" w:cs="Times New Roman"/>
                <w:color w:val="000000" w:themeColor="text1"/>
                <w:sz w:val="26"/>
                <w:szCs w:val="26"/>
              </w:rPr>
              <w:lastRenderedPageBreak/>
              <w:t>thường xuyên cần sớm được đưa vào Danh mục thuốc đấu thầu tập trung quốc gia để giảm giá thuốc.</w:t>
            </w:r>
          </w:p>
        </w:tc>
        <w:tc>
          <w:tcPr>
            <w:tcW w:w="1945" w:type="dxa"/>
          </w:tcPr>
          <w:p w14:paraId="5D85B684" w14:textId="4B1865CD"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1945" w:type="dxa"/>
          </w:tcPr>
          <w:p w14:paraId="6DB7BFDD" w14:textId="02065752"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C996AB5" w14:textId="77777777" w:rsidTr="00000F9C">
        <w:tc>
          <w:tcPr>
            <w:tcW w:w="704" w:type="dxa"/>
          </w:tcPr>
          <w:p w14:paraId="7E4A435D"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02074F0C" w14:textId="4850A334"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5891E77F"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10/2016/TT-BYT</w:t>
            </w:r>
          </w:p>
          <w:p w14:paraId="6D702BCA" w14:textId="706AC94D"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05/5/2016</w:t>
            </w:r>
          </w:p>
        </w:tc>
        <w:tc>
          <w:tcPr>
            <w:tcW w:w="2405" w:type="dxa"/>
          </w:tcPr>
          <w:p w14:paraId="034CD994" w14:textId="4BB98AD4"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Danh mục thuốc sản xuất trong nước đáp ứng yêu cầu về điều trị, giá thuốc và khả năng cung cấp</w:t>
            </w:r>
          </w:p>
        </w:tc>
        <w:tc>
          <w:tcPr>
            <w:tcW w:w="1416" w:type="dxa"/>
          </w:tcPr>
          <w:p w14:paraId="3643AA41" w14:textId="280FCA9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3465" w:type="dxa"/>
          </w:tcPr>
          <w:p w14:paraId="5CE74EE3" w14:textId="00DC126C"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Hiện nay một số thuốc sản xuất trong nước đáp ứng được yêu cầu điều trị, giá thuốc và khả năng cung cấp cần bổ sung vào Danh mục</w:t>
            </w:r>
          </w:p>
        </w:tc>
        <w:tc>
          <w:tcPr>
            <w:tcW w:w="1945" w:type="dxa"/>
          </w:tcPr>
          <w:p w14:paraId="30CA520D" w14:textId="15BB6D9D"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CBA92AA" w14:textId="5268D23D"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47178853" w14:textId="77777777" w:rsidTr="00000F9C">
        <w:tc>
          <w:tcPr>
            <w:tcW w:w="704" w:type="dxa"/>
          </w:tcPr>
          <w:p w14:paraId="74CDB2E4"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1254C97F" w14:textId="6CD5A0FB"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1863" w:type="dxa"/>
          </w:tcPr>
          <w:p w14:paraId="5A8DAC4D"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11/2016/TT-BYT</w:t>
            </w:r>
          </w:p>
          <w:p w14:paraId="59C2D07F" w14:textId="0817EE34"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11/5/2016</w:t>
            </w:r>
          </w:p>
        </w:tc>
        <w:tc>
          <w:tcPr>
            <w:tcW w:w="2405" w:type="dxa"/>
          </w:tcPr>
          <w:p w14:paraId="21C57D4B" w14:textId="1919E768"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việc đấu thầu thuốc tại các cơ sở y tế công lập</w:t>
            </w:r>
          </w:p>
        </w:tc>
        <w:tc>
          <w:tcPr>
            <w:tcW w:w="1416" w:type="dxa"/>
          </w:tcPr>
          <w:p w14:paraId="306461F7" w14:textId="11CF4232"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3465" w:type="dxa"/>
          </w:tcPr>
          <w:p w14:paraId="160F11A8" w14:textId="29E5C156" w:rsidR="00A22007" w:rsidRPr="00BD6872" w:rsidRDefault="00A22007" w:rsidP="00A6239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Hiện nay một số quy định tại Thông tư đã không còn phù hợp, ví dụ: </w:t>
            </w:r>
            <w:r w:rsidR="006D6A1E">
              <w:rPr>
                <w:rFonts w:ascii="Times New Roman" w:hAnsi="Times New Roman" w:cs="Times New Roman"/>
                <w:color w:val="000000" w:themeColor="text1"/>
                <w:sz w:val="26"/>
                <w:szCs w:val="26"/>
              </w:rPr>
              <w:t xml:space="preserve">phân nhóm thuốc, </w:t>
            </w:r>
            <w:r w:rsidRPr="00BD6872">
              <w:rPr>
                <w:rFonts w:ascii="Times New Roman" w:hAnsi="Times New Roman" w:cs="Times New Roman"/>
                <w:color w:val="000000" w:themeColor="text1"/>
                <w:sz w:val="26"/>
                <w:szCs w:val="26"/>
              </w:rPr>
              <w:t xml:space="preserve">tổ chức đấu thầu thuốc </w:t>
            </w:r>
            <w:r w:rsidR="00A62392">
              <w:rPr>
                <w:rFonts w:ascii="Times New Roman" w:hAnsi="Times New Roman" w:cs="Times New Roman"/>
                <w:color w:val="000000" w:themeColor="text1"/>
                <w:sz w:val="26"/>
                <w:szCs w:val="26"/>
              </w:rPr>
              <w:t>tại</w:t>
            </w:r>
            <w:r w:rsidRPr="00BD6872">
              <w:rPr>
                <w:rFonts w:ascii="Times New Roman" w:hAnsi="Times New Roman" w:cs="Times New Roman"/>
                <w:color w:val="000000" w:themeColor="text1"/>
                <w:sz w:val="26"/>
                <w:szCs w:val="26"/>
              </w:rPr>
              <w:t xml:space="preserve"> các cơ sở y tế</w:t>
            </w:r>
            <w:r w:rsidR="00A62392">
              <w:rPr>
                <w:rFonts w:ascii="Times New Roman" w:hAnsi="Times New Roman" w:cs="Times New Roman"/>
                <w:color w:val="000000" w:themeColor="text1"/>
                <w:sz w:val="26"/>
                <w:szCs w:val="26"/>
              </w:rPr>
              <w:t>, một số tình hướng vướng mắc trong đấu thầu</w:t>
            </w:r>
          </w:p>
        </w:tc>
        <w:tc>
          <w:tcPr>
            <w:tcW w:w="1945" w:type="dxa"/>
          </w:tcPr>
          <w:p w14:paraId="5B251419" w14:textId="31803E5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3880FA85" w14:textId="1FE5169B"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4DF8DBA" w14:textId="77777777" w:rsidTr="00000F9C">
        <w:tc>
          <w:tcPr>
            <w:tcW w:w="704" w:type="dxa"/>
          </w:tcPr>
          <w:p w14:paraId="24685EF5"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530F9AF8" w14:textId="3F4D157A"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1863" w:type="dxa"/>
          </w:tcPr>
          <w:p w14:paraId="0B3DBB5F"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02/2018/TT-BYT</w:t>
            </w:r>
          </w:p>
          <w:p w14:paraId="18B8FE41" w14:textId="5A49DB04"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22/01/2018</w:t>
            </w:r>
          </w:p>
        </w:tc>
        <w:tc>
          <w:tcPr>
            <w:tcW w:w="2405" w:type="dxa"/>
          </w:tcPr>
          <w:p w14:paraId="0BFEB525" w14:textId="5E64086F"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Thực hành tốt cơ sở bán lẻ thuốc</w:t>
            </w:r>
          </w:p>
        </w:tc>
        <w:tc>
          <w:tcPr>
            <w:tcW w:w="1416" w:type="dxa"/>
          </w:tcPr>
          <w:p w14:paraId="3EA47E50" w14:textId="77777777" w:rsidR="00A22007" w:rsidRPr="00BD6872" w:rsidRDefault="00A22007" w:rsidP="00A22007">
            <w:pPr>
              <w:jc w:val="center"/>
              <w:rPr>
                <w:rFonts w:ascii="Times New Roman" w:hAnsi="Times New Roman" w:cs="Times New Roman"/>
                <w:color w:val="000000" w:themeColor="text1"/>
                <w:sz w:val="26"/>
                <w:szCs w:val="26"/>
              </w:rPr>
            </w:pPr>
          </w:p>
          <w:p w14:paraId="45780264" w14:textId="478EA3CB"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3465" w:type="dxa"/>
          </w:tcPr>
          <w:p w14:paraId="280087C7" w14:textId="462E8FB1"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  Khoản 5 Điều 9 và các quy định liên quan đến cơ sở bán lẻ thuốc, kinh doanh thuốc phải kiểm soát đặc biệt vì không phù hợp với Nghị định số 155/2018/NĐ-CP</w:t>
            </w:r>
          </w:p>
        </w:tc>
        <w:tc>
          <w:tcPr>
            <w:tcW w:w="1945" w:type="dxa"/>
          </w:tcPr>
          <w:p w14:paraId="3765A1C7" w14:textId="034B573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0FC29E1" w14:textId="7C5C96C3"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65C3B81" w14:textId="77777777" w:rsidTr="00000F9C">
        <w:tc>
          <w:tcPr>
            <w:tcW w:w="704" w:type="dxa"/>
          </w:tcPr>
          <w:p w14:paraId="06BE0017"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421638B7" w14:textId="1B637C70"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1863" w:type="dxa"/>
          </w:tcPr>
          <w:p w14:paraId="52A98D7B"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03/2018/TT-BYT</w:t>
            </w:r>
          </w:p>
          <w:p w14:paraId="698A8D75" w14:textId="4DA59BBF"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09/02/2018</w:t>
            </w:r>
          </w:p>
        </w:tc>
        <w:tc>
          <w:tcPr>
            <w:tcW w:w="2405" w:type="dxa"/>
          </w:tcPr>
          <w:p w14:paraId="0361BE90" w14:textId="6554D616"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Thực hành tốt phân phối thuốc, nguyên liệu làm thuốc</w:t>
            </w:r>
          </w:p>
        </w:tc>
        <w:tc>
          <w:tcPr>
            <w:tcW w:w="1416" w:type="dxa"/>
          </w:tcPr>
          <w:p w14:paraId="02A5F2D2" w14:textId="77777777" w:rsidR="00A22007" w:rsidRPr="00BD6872" w:rsidRDefault="00A22007" w:rsidP="00A22007">
            <w:pPr>
              <w:jc w:val="center"/>
              <w:rPr>
                <w:rFonts w:ascii="Times New Roman" w:hAnsi="Times New Roman" w:cs="Times New Roman"/>
                <w:color w:val="000000" w:themeColor="text1"/>
                <w:sz w:val="26"/>
                <w:szCs w:val="26"/>
              </w:rPr>
            </w:pPr>
          </w:p>
          <w:p w14:paraId="57D853DB" w14:textId="33611A30"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3465" w:type="dxa"/>
          </w:tcPr>
          <w:p w14:paraId="2115E595" w14:textId="5CDC74E1"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  Khoản 5 Điều 9 và các quy định đến cơ sở phân phối thuốc, nguyên liệu làm thuốc có kinh doanh thuốc phải kiểm soát đặc biệt do không phù hợp với Nghị định số 155/2018/NĐ-CP</w:t>
            </w:r>
            <w:r w:rsidR="00B82500">
              <w:rPr>
                <w:rFonts w:ascii="Times New Roman" w:hAnsi="Times New Roman" w:cs="Times New Roman"/>
                <w:color w:val="000000" w:themeColor="text1"/>
                <w:sz w:val="26"/>
                <w:szCs w:val="26"/>
              </w:rPr>
              <w:t>.</w:t>
            </w:r>
          </w:p>
        </w:tc>
        <w:tc>
          <w:tcPr>
            <w:tcW w:w="1945" w:type="dxa"/>
          </w:tcPr>
          <w:p w14:paraId="6015439E" w14:textId="5596D65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2ACFF0F9" w14:textId="16A8BCB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DF2D36E" w14:textId="77777777" w:rsidTr="00000F9C">
        <w:tc>
          <w:tcPr>
            <w:tcW w:w="704" w:type="dxa"/>
          </w:tcPr>
          <w:p w14:paraId="08ED353A"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0F1FAFBD" w14:textId="17A615FB"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1863" w:type="dxa"/>
          </w:tcPr>
          <w:p w14:paraId="59A5EAC4"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04/2018/TT-BYT</w:t>
            </w:r>
          </w:p>
          <w:p w14:paraId="4DA5ABF1" w14:textId="4D2C3DF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09/02/2018</w:t>
            </w:r>
          </w:p>
        </w:tc>
        <w:tc>
          <w:tcPr>
            <w:tcW w:w="2405" w:type="dxa"/>
          </w:tcPr>
          <w:p w14:paraId="67C224EC" w14:textId="355201A0"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thực hành tốt phòng thí nghiệm</w:t>
            </w:r>
          </w:p>
        </w:tc>
        <w:tc>
          <w:tcPr>
            <w:tcW w:w="1416" w:type="dxa"/>
          </w:tcPr>
          <w:p w14:paraId="1E0F72EA" w14:textId="26152940"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3465" w:type="dxa"/>
          </w:tcPr>
          <w:p w14:paraId="51B8342D" w14:textId="14DC32BA"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Đề nghị bãi bỏ  Khoản 5 Điều 9 và các quy định đến cơ sở kiểm nghiệm thuốc, nguyên liệu làm thuốc phải kiểm soát đặc biệt do không phù hợp với Nghị định số 155/2018/NĐ-CP</w:t>
            </w:r>
          </w:p>
        </w:tc>
        <w:tc>
          <w:tcPr>
            <w:tcW w:w="1945" w:type="dxa"/>
          </w:tcPr>
          <w:p w14:paraId="22B692E4" w14:textId="5E92BF1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12E07EC" w14:textId="3EB8E38A"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F61834D" w14:textId="77777777" w:rsidTr="00000F9C">
        <w:tc>
          <w:tcPr>
            <w:tcW w:w="704" w:type="dxa"/>
          </w:tcPr>
          <w:p w14:paraId="0E939B67"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4FBD7185" w14:textId="009D8BE3"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370C36F1" w14:textId="77777777" w:rsidR="00A22007" w:rsidRPr="00BD6872" w:rsidRDefault="00870A36" w:rsidP="00A22007">
            <w:pPr>
              <w:jc w:val="center"/>
              <w:rPr>
                <w:rFonts w:ascii="Times New Roman" w:hAnsi="Times New Roman" w:cs="Times New Roman"/>
                <w:color w:val="000000" w:themeColor="text1"/>
                <w:sz w:val="26"/>
                <w:szCs w:val="26"/>
              </w:rPr>
            </w:pPr>
            <w:hyperlink r:id="rId7" w:history="1">
              <w:r w:rsidR="00A22007" w:rsidRPr="00BD6872">
                <w:rPr>
                  <w:rStyle w:val="Hyperlink"/>
                  <w:rFonts w:ascii="Times New Roman" w:hAnsi="Times New Roman" w:cs="Times New Roman"/>
                  <w:color w:val="000000" w:themeColor="text1"/>
                  <w:sz w:val="26"/>
                  <w:szCs w:val="26"/>
                  <w:u w:val="none"/>
                </w:rPr>
                <w:t>30/2005/QĐ-BYT</w:t>
              </w:r>
            </w:hyperlink>
          </w:p>
          <w:p w14:paraId="31B8D083" w14:textId="6AA48D3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17/10/2005</w:t>
            </w:r>
          </w:p>
        </w:tc>
        <w:tc>
          <w:tcPr>
            <w:tcW w:w="2405" w:type="dxa"/>
          </w:tcPr>
          <w:p w14:paraId="1A23F939" w14:textId="45CAA88F"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sử dụng thuốc dự trữ lưu thông</w:t>
            </w:r>
          </w:p>
        </w:tc>
        <w:tc>
          <w:tcPr>
            <w:tcW w:w="1416" w:type="dxa"/>
          </w:tcPr>
          <w:p w14:paraId="711CCC0E" w14:textId="0AB1628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78CD38CF" w14:textId="521D69B9"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Dược 2016 hiện hành không có quy định về thuốc dự trữ lưu thông. Đồng thời, Quyết định này căn cứ và ban hành để hướng dẫn Quyết định số 110/2005/QĐ-TTg ngày 16/5/2005 của Thủ tướng Chính phủ có tiến độ thực hiện đến năm 2010</w:t>
            </w:r>
          </w:p>
        </w:tc>
        <w:tc>
          <w:tcPr>
            <w:tcW w:w="1945" w:type="dxa"/>
          </w:tcPr>
          <w:p w14:paraId="740943A0" w14:textId="4D6DBD24"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227436A8" w14:textId="05FDED3E"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9FC37ED" w14:textId="77777777" w:rsidTr="00000F9C">
        <w:tc>
          <w:tcPr>
            <w:tcW w:w="704" w:type="dxa"/>
          </w:tcPr>
          <w:p w14:paraId="44C81D07"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4C0E692A" w14:textId="79830AD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334481A0"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3151/2005/QĐ-BYT</w:t>
            </w:r>
          </w:p>
          <w:p w14:paraId="5FE53F01" w14:textId="662D999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30/8/2005</w:t>
            </w:r>
          </w:p>
        </w:tc>
        <w:tc>
          <w:tcPr>
            <w:tcW w:w="2405" w:type="dxa"/>
          </w:tcPr>
          <w:p w14:paraId="78AF05E4" w14:textId="7E69EDC0"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quản lý thuốc dự trữ lưu thông</w:t>
            </w:r>
          </w:p>
        </w:tc>
        <w:tc>
          <w:tcPr>
            <w:tcW w:w="1416" w:type="dxa"/>
          </w:tcPr>
          <w:p w14:paraId="6D81F7AF" w14:textId="40D2CBEC"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3465" w:type="dxa"/>
          </w:tcPr>
          <w:p w14:paraId="2E07D828" w14:textId="71E5E93C"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Dược 2016 hiện hành không có quy định về thuốc dự trữ lưu thông. Đồng thời, Quyết định này căn cứ và ban hành để hướng dẫn Quyết định số 110/2005/QĐ-TTg ngày 16/5/2005 của Thủ tướng Chính phủ có tiến độ thực hiện đến năm 2010</w:t>
            </w:r>
          </w:p>
        </w:tc>
        <w:tc>
          <w:tcPr>
            <w:tcW w:w="1945" w:type="dxa"/>
          </w:tcPr>
          <w:p w14:paraId="7DFC3970" w14:textId="1C318E19"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03485C2" w14:textId="34250CC1"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0E75AD0" w14:textId="77777777" w:rsidTr="00000F9C">
        <w:tc>
          <w:tcPr>
            <w:tcW w:w="704" w:type="dxa"/>
          </w:tcPr>
          <w:p w14:paraId="0A4A82D8" w14:textId="77777777" w:rsidR="00A22007" w:rsidRPr="00BD6872" w:rsidRDefault="00A22007" w:rsidP="00A22007">
            <w:pPr>
              <w:pStyle w:val="ListParagraph"/>
              <w:numPr>
                <w:ilvl w:val="0"/>
                <w:numId w:val="18"/>
              </w:numPr>
              <w:jc w:val="center"/>
              <w:rPr>
                <w:rFonts w:ascii="Times New Roman" w:hAnsi="Times New Roman" w:cs="Times New Roman"/>
                <w:color w:val="000000" w:themeColor="text1"/>
                <w:sz w:val="26"/>
                <w:szCs w:val="26"/>
              </w:rPr>
            </w:pPr>
          </w:p>
        </w:tc>
        <w:tc>
          <w:tcPr>
            <w:tcW w:w="1840" w:type="dxa"/>
          </w:tcPr>
          <w:p w14:paraId="678A5DDA" w14:textId="0C672062"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6B520207" w14:textId="7777777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37/2008/QĐ-BYT</w:t>
            </w:r>
          </w:p>
          <w:p w14:paraId="423F55AD" w14:textId="4424A9C0"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20/10/2008</w:t>
            </w:r>
          </w:p>
        </w:tc>
        <w:tc>
          <w:tcPr>
            <w:tcW w:w="2405" w:type="dxa"/>
          </w:tcPr>
          <w:p w14:paraId="12C6B3C1" w14:textId="4D90F11B"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Danh mục thuốc hiếm theo yêu cầu điều trị</w:t>
            </w:r>
          </w:p>
        </w:tc>
        <w:tc>
          <w:tcPr>
            <w:tcW w:w="1416" w:type="dxa"/>
          </w:tcPr>
          <w:p w14:paraId="6BEAA7C9" w14:textId="4C7E8827"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3465" w:type="dxa"/>
          </w:tcPr>
          <w:p w14:paraId="2433BE76" w14:textId="2D3A16DD" w:rsidR="00A22007" w:rsidRPr="00BD6872" w:rsidRDefault="00A22007"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Căn cứ ban hành văn bản đã hết hiệu lực thi hành và đang xây dựng Thông tư thay thế</w:t>
            </w:r>
          </w:p>
        </w:tc>
        <w:tc>
          <w:tcPr>
            <w:tcW w:w="1945" w:type="dxa"/>
          </w:tcPr>
          <w:p w14:paraId="701E72D5" w14:textId="317D5AAA"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B283789" w14:textId="310BF856" w:rsidR="00A22007" w:rsidRPr="00BD6872" w:rsidRDefault="00A22007"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54229BF1" w14:textId="77777777" w:rsidR="00000F9C" w:rsidRPr="00BD6872" w:rsidRDefault="00000F9C" w:rsidP="00AE152A">
      <w:pPr>
        <w:jc w:val="center"/>
        <w:rPr>
          <w:rFonts w:ascii="Times New Roman" w:hAnsi="Times New Roman" w:cs="Times New Roman"/>
          <w:b/>
          <w:color w:val="000000" w:themeColor="text1"/>
          <w:sz w:val="26"/>
          <w:szCs w:val="26"/>
        </w:rPr>
      </w:pPr>
    </w:p>
    <w:p w14:paraId="03DF8B67" w14:textId="7BF8CFCB" w:rsidR="00707912" w:rsidRPr="00BD6872" w:rsidRDefault="00707912" w:rsidP="00F22957">
      <w:pPr>
        <w:rPr>
          <w:rFonts w:ascii="Times New Roman" w:hAnsi="Times New Roman" w:cs="Times New Roman"/>
          <w:color w:val="000000" w:themeColor="text1"/>
          <w:sz w:val="26"/>
          <w:szCs w:val="26"/>
        </w:rPr>
      </w:pPr>
    </w:p>
    <w:p w14:paraId="7EF92FAB" w14:textId="73F99B39" w:rsidR="00A25D2C"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V. LĨNH VỰC KẾ HOẠCH - TÀI CHÍNH</w:t>
      </w:r>
    </w:p>
    <w:p w14:paraId="49C4E287" w14:textId="7B6CB096" w:rsidR="00360618" w:rsidRPr="00BD6872" w:rsidRDefault="00360618" w:rsidP="00360618">
      <w:pPr>
        <w:jc w:val="center"/>
        <w:rPr>
          <w:rFonts w:ascii="Times New Roman" w:hAnsi="Times New Roman" w:cs="Times New Roman"/>
          <w:b/>
          <w:color w:val="000000" w:themeColor="text1"/>
          <w:sz w:val="26"/>
          <w:szCs w:val="26"/>
        </w:rPr>
      </w:pPr>
    </w:p>
    <w:tbl>
      <w:tblPr>
        <w:tblStyle w:val="TableGrid"/>
        <w:tblW w:w="0" w:type="auto"/>
        <w:tblInd w:w="-147" w:type="dxa"/>
        <w:tblLook w:val="04A0" w:firstRow="1" w:lastRow="0" w:firstColumn="1" w:lastColumn="0" w:noHBand="0" w:noVBand="1"/>
      </w:tblPr>
      <w:tblGrid>
        <w:gridCol w:w="851"/>
        <w:gridCol w:w="2126"/>
        <w:gridCol w:w="2127"/>
        <w:gridCol w:w="2834"/>
        <w:gridCol w:w="1276"/>
        <w:gridCol w:w="2977"/>
        <w:gridCol w:w="1701"/>
        <w:gridCol w:w="1838"/>
      </w:tblGrid>
      <w:tr w:rsidR="00BD6872" w:rsidRPr="00BD6872" w14:paraId="0D7616C0" w14:textId="77777777" w:rsidTr="00000F9C">
        <w:trPr>
          <w:tblHeader/>
        </w:trPr>
        <w:tc>
          <w:tcPr>
            <w:tcW w:w="851" w:type="dxa"/>
            <w:vAlign w:val="center"/>
          </w:tcPr>
          <w:p w14:paraId="27A18BBE" w14:textId="3AA39B4E" w:rsidR="00360618" w:rsidRPr="00BD6872" w:rsidRDefault="00360618" w:rsidP="00360618">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2126" w:type="dxa"/>
            <w:vAlign w:val="center"/>
          </w:tcPr>
          <w:p w14:paraId="7B7AC5CC" w14:textId="3189E2D8"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 văn bản</w:t>
            </w:r>
          </w:p>
        </w:tc>
        <w:tc>
          <w:tcPr>
            <w:tcW w:w="2127" w:type="dxa"/>
            <w:vAlign w:val="center"/>
          </w:tcPr>
          <w:p w14:paraId="11D03457" w14:textId="77777777"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300311C8" w14:textId="7B74A619"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2834" w:type="dxa"/>
            <w:vAlign w:val="center"/>
          </w:tcPr>
          <w:p w14:paraId="00CDE413" w14:textId="45150BA3"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1276" w:type="dxa"/>
            <w:vAlign w:val="center"/>
          </w:tcPr>
          <w:p w14:paraId="75B36C24" w14:textId="536C3E1C"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2977" w:type="dxa"/>
          </w:tcPr>
          <w:p w14:paraId="18154594" w14:textId="77777777" w:rsidR="00000F9C" w:rsidRPr="00BD6872" w:rsidRDefault="00000F9C" w:rsidP="00360618">
            <w:pPr>
              <w:jc w:val="center"/>
              <w:rPr>
                <w:rFonts w:ascii="Times New Roman" w:hAnsi="Times New Roman" w:cs="Times New Roman"/>
                <w:b/>
                <w:color w:val="000000" w:themeColor="text1"/>
                <w:sz w:val="26"/>
                <w:szCs w:val="26"/>
              </w:rPr>
            </w:pPr>
          </w:p>
          <w:p w14:paraId="7A97A677" w14:textId="4A57744B"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7F48869B" w14:textId="26DA0B75"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Lý do kiến nghị</w:t>
            </w:r>
          </w:p>
        </w:tc>
        <w:tc>
          <w:tcPr>
            <w:tcW w:w="1701" w:type="dxa"/>
          </w:tcPr>
          <w:p w14:paraId="1C60D27C" w14:textId="15F65475"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1838" w:type="dxa"/>
          </w:tcPr>
          <w:p w14:paraId="4977A15C" w14:textId="2612D4E3"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1A0A6D04" w14:textId="77777777" w:rsidTr="00360618">
        <w:tc>
          <w:tcPr>
            <w:tcW w:w="851" w:type="dxa"/>
          </w:tcPr>
          <w:p w14:paraId="06536C71"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4973D05D" w14:textId="3A612600"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Nghị định của Chính phủ</w:t>
            </w:r>
          </w:p>
        </w:tc>
        <w:tc>
          <w:tcPr>
            <w:tcW w:w="2127" w:type="dxa"/>
          </w:tcPr>
          <w:p w14:paraId="3BFB9ACD"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85/2012/NĐ-CP</w:t>
            </w:r>
          </w:p>
          <w:p w14:paraId="76CC21D1" w14:textId="77777777" w:rsidR="00A62392" w:rsidRDefault="00A62392" w:rsidP="00360618">
            <w:pPr>
              <w:jc w:val="center"/>
              <w:rPr>
                <w:rFonts w:ascii="Times New Roman" w:hAnsi="Times New Roman" w:cs="Times New Roman"/>
                <w:color w:val="000000" w:themeColor="text1"/>
                <w:sz w:val="26"/>
                <w:szCs w:val="26"/>
              </w:rPr>
            </w:pPr>
          </w:p>
          <w:p w14:paraId="3E6E8B48" w14:textId="6CAAFD81"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15/10/2012</w:t>
            </w:r>
          </w:p>
          <w:p w14:paraId="31E216B5" w14:textId="77777777" w:rsidR="00360618" w:rsidRPr="00BD6872" w:rsidRDefault="00360618" w:rsidP="00360618">
            <w:pPr>
              <w:jc w:val="center"/>
              <w:rPr>
                <w:rFonts w:ascii="Times New Roman" w:hAnsi="Times New Roman" w:cs="Times New Roman"/>
                <w:color w:val="000000" w:themeColor="text1"/>
                <w:sz w:val="26"/>
                <w:szCs w:val="26"/>
              </w:rPr>
            </w:pPr>
          </w:p>
          <w:p w14:paraId="7B0D6B27" w14:textId="77777777" w:rsidR="00360618" w:rsidRPr="00BD6872" w:rsidRDefault="00360618" w:rsidP="00360618">
            <w:pPr>
              <w:jc w:val="center"/>
              <w:rPr>
                <w:rFonts w:ascii="Times New Roman" w:hAnsi="Times New Roman" w:cs="Times New Roman"/>
                <w:b/>
                <w:color w:val="000000" w:themeColor="text1"/>
                <w:sz w:val="26"/>
                <w:szCs w:val="26"/>
              </w:rPr>
            </w:pPr>
          </w:p>
        </w:tc>
        <w:tc>
          <w:tcPr>
            <w:tcW w:w="2834" w:type="dxa"/>
          </w:tcPr>
          <w:p w14:paraId="4CD4C289" w14:textId="498DF785"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cơ chế hoạt động, cơ chế tài chính đối với các đơn vị sự nghiệp y tế công lập và giá dịch vụ khám bệnh, chữa bệnh của các cơ sở khám bệnh, chữa bệnh công lập</w:t>
            </w:r>
          </w:p>
        </w:tc>
        <w:tc>
          <w:tcPr>
            <w:tcW w:w="1276" w:type="dxa"/>
            <w:vAlign w:val="center"/>
          </w:tcPr>
          <w:p w14:paraId="1937D5EB" w14:textId="665D7405"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Thay thế</w:t>
            </w:r>
          </w:p>
        </w:tc>
        <w:tc>
          <w:tcPr>
            <w:tcW w:w="2977" w:type="dxa"/>
          </w:tcPr>
          <w:p w14:paraId="0E164B2D" w14:textId="2A38C154"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 xml:space="preserve">Nội dung không còn phù hợp điều kiện kinh tế - xã hội hiện nay và thể chế hóa quan điểm của Đảng tại Nghị quyết 20-NQ/TW ngày 25/10/2017 </w:t>
            </w:r>
            <w:bookmarkStart w:id="3" w:name="loai_1_name_name"/>
            <w:r w:rsidRPr="00BD6872">
              <w:rPr>
                <w:rFonts w:ascii="Times New Roman" w:hAnsi="Times New Roman" w:cs="Times New Roman"/>
                <w:color w:val="000000" w:themeColor="text1"/>
                <w:sz w:val="26"/>
                <w:szCs w:val="26"/>
              </w:rPr>
              <w:t>về tăng cường công tác bảo vệ, chăm sóc và nâng cao sức khoẻ nhân dân trong tình hình mới</w:t>
            </w:r>
            <w:bookmarkEnd w:id="3"/>
            <w:r w:rsidRPr="00BD6872">
              <w:rPr>
                <w:rFonts w:ascii="Times New Roman" w:hAnsi="Times New Roman" w:cs="Times New Roman"/>
                <w:color w:val="000000" w:themeColor="text1"/>
                <w:sz w:val="26"/>
                <w:szCs w:val="26"/>
              </w:rPr>
              <w:t>.</w:t>
            </w:r>
          </w:p>
        </w:tc>
        <w:tc>
          <w:tcPr>
            <w:tcW w:w="1701" w:type="dxa"/>
          </w:tcPr>
          <w:p w14:paraId="084EB6AC" w14:textId="5E5D815D"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4EC2963C" w14:textId="4438C26C"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5C381BD" w14:textId="77777777" w:rsidTr="00360618">
        <w:tc>
          <w:tcPr>
            <w:tcW w:w="851" w:type="dxa"/>
          </w:tcPr>
          <w:p w14:paraId="1D04F78A"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62992EBD" w14:textId="508789D1"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Chỉ thị của Thủ tướng Chính phủ</w:t>
            </w:r>
          </w:p>
        </w:tc>
        <w:tc>
          <w:tcPr>
            <w:tcW w:w="2127" w:type="dxa"/>
          </w:tcPr>
          <w:p w14:paraId="7ABEF5E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25/2004/CT -TTg</w:t>
            </w:r>
          </w:p>
          <w:p w14:paraId="7515325D" w14:textId="77777777" w:rsidR="00A62392" w:rsidRDefault="00A62392" w:rsidP="00360618">
            <w:pPr>
              <w:jc w:val="center"/>
              <w:rPr>
                <w:rFonts w:ascii="Times New Roman" w:hAnsi="Times New Roman" w:cs="Times New Roman"/>
                <w:color w:val="000000" w:themeColor="text1"/>
                <w:sz w:val="26"/>
                <w:szCs w:val="26"/>
              </w:rPr>
            </w:pPr>
          </w:p>
          <w:p w14:paraId="29A2FF0C" w14:textId="24C6AE30"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29/6/2004</w:t>
            </w:r>
          </w:p>
        </w:tc>
        <w:tc>
          <w:tcPr>
            <w:tcW w:w="2834" w:type="dxa"/>
          </w:tcPr>
          <w:p w14:paraId="6D1F48E5" w14:textId="5CB6D54B"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Tăng cường công tác kết hợp quân - dân y, chăm sóc và bảo vệ sức khỏe nhân dân và bộ đội trong giai đoạn mới</w:t>
            </w:r>
          </w:p>
        </w:tc>
        <w:tc>
          <w:tcPr>
            <w:tcW w:w="1276" w:type="dxa"/>
            <w:vAlign w:val="center"/>
          </w:tcPr>
          <w:p w14:paraId="643C7BB7" w14:textId="6D218D4A"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7F630580" w14:textId="3B363111"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br/>
              <w:t>Nội dung đã được điều chỉnh bởi Nghị định số 118/2018/NĐ-CP</w:t>
            </w:r>
          </w:p>
        </w:tc>
        <w:tc>
          <w:tcPr>
            <w:tcW w:w="1701" w:type="dxa"/>
          </w:tcPr>
          <w:p w14:paraId="14D70088" w14:textId="29052348"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Tư pháp</w:t>
            </w:r>
          </w:p>
        </w:tc>
        <w:tc>
          <w:tcPr>
            <w:tcW w:w="1838" w:type="dxa"/>
          </w:tcPr>
          <w:p w14:paraId="173C0CCB" w14:textId="45274D49"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28492233" w14:textId="77777777" w:rsidTr="00360618">
        <w:tc>
          <w:tcPr>
            <w:tcW w:w="851" w:type="dxa"/>
          </w:tcPr>
          <w:p w14:paraId="68552020"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24BE5E31" w14:textId="0FCCB1FA"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2127" w:type="dxa"/>
          </w:tcPr>
          <w:p w14:paraId="3AD49019"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379/2002/QĐ-BYT</w:t>
            </w:r>
          </w:p>
          <w:p w14:paraId="36304D3A" w14:textId="07A8E57A"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08/02/2002</w:t>
            </w:r>
          </w:p>
        </w:tc>
        <w:tc>
          <w:tcPr>
            <w:tcW w:w="2834" w:type="dxa"/>
          </w:tcPr>
          <w:p w14:paraId="760F7239" w14:textId="75783D5A"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ban hành quy chế về thống kê Y tế</w:t>
            </w:r>
          </w:p>
        </w:tc>
        <w:tc>
          <w:tcPr>
            <w:tcW w:w="1276" w:type="dxa"/>
            <w:vAlign w:val="center"/>
          </w:tcPr>
          <w:p w14:paraId="499DF1D6" w14:textId="20D6A334"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Thay thế</w:t>
            </w:r>
          </w:p>
        </w:tc>
        <w:tc>
          <w:tcPr>
            <w:tcW w:w="2977" w:type="dxa"/>
          </w:tcPr>
          <w:p w14:paraId="4B5385C5" w14:textId="653FBEF5"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Không phù hợp với Luật thống kê 2017</w:t>
            </w:r>
          </w:p>
        </w:tc>
        <w:tc>
          <w:tcPr>
            <w:tcW w:w="1701" w:type="dxa"/>
          </w:tcPr>
          <w:p w14:paraId="5E3FA70A" w14:textId="598D9844"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4AF8079E" w14:textId="28174BAF"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548D4285" w14:textId="77777777" w:rsidTr="00360618">
        <w:tc>
          <w:tcPr>
            <w:tcW w:w="851" w:type="dxa"/>
          </w:tcPr>
          <w:p w14:paraId="18B1C44A"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76C4027A" w14:textId="20BF5064"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2127" w:type="dxa"/>
          </w:tcPr>
          <w:p w14:paraId="667BE1AB"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1829/2002/QĐ-BYT</w:t>
            </w:r>
          </w:p>
          <w:p w14:paraId="589FF9FB" w14:textId="398D590E"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17/05/2002</w:t>
            </w:r>
          </w:p>
        </w:tc>
        <w:tc>
          <w:tcPr>
            <w:tcW w:w="2834" w:type="dxa"/>
          </w:tcPr>
          <w:p w14:paraId="0C45EF2C" w14:textId="7E9E3231"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Ban hành Quy định về quản lý và sử dụng viện trợ phi chính phủ nước ngoài trong ngành y tế.</w:t>
            </w:r>
          </w:p>
        </w:tc>
        <w:tc>
          <w:tcPr>
            <w:tcW w:w="1276" w:type="dxa"/>
            <w:vAlign w:val="center"/>
          </w:tcPr>
          <w:p w14:paraId="71F52E6B" w14:textId="15F88647"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6602AAFE" w14:textId="7A440AA9"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Không phù hợp với Nghị định số 93/2009/NĐ-CP</w:t>
            </w:r>
          </w:p>
        </w:tc>
        <w:tc>
          <w:tcPr>
            <w:tcW w:w="1701" w:type="dxa"/>
          </w:tcPr>
          <w:p w14:paraId="0F66B050" w14:textId="1F59F06E"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71869EF6" w14:textId="58696953"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054BA43" w14:textId="77777777" w:rsidTr="00360618">
        <w:tc>
          <w:tcPr>
            <w:tcW w:w="851" w:type="dxa"/>
          </w:tcPr>
          <w:p w14:paraId="4A3DCB99"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3FB879E9" w14:textId="5EFA8C49"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2127" w:type="dxa"/>
          </w:tcPr>
          <w:p w14:paraId="4CE4C561"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36/2007/QĐ-BYT</w:t>
            </w:r>
          </w:p>
          <w:p w14:paraId="2329A481" w14:textId="7F74F38D"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23/10/2007</w:t>
            </w:r>
          </w:p>
        </w:tc>
        <w:tc>
          <w:tcPr>
            <w:tcW w:w="2834" w:type="dxa"/>
          </w:tcPr>
          <w:p w14:paraId="0F98BFEF" w14:textId="44B055D8"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 xml:space="preserve">Về việc ban hành Quy trình thẩm định và phê duyệt các dự án đầu tư xây dựng công trình y tế </w:t>
            </w:r>
            <w:r w:rsidRPr="00BD6872">
              <w:rPr>
                <w:rFonts w:ascii="Times New Roman" w:hAnsi="Times New Roman" w:cs="Times New Roman"/>
                <w:color w:val="000000" w:themeColor="text1"/>
                <w:sz w:val="26"/>
                <w:szCs w:val="26"/>
              </w:rPr>
              <w:lastRenderedPageBreak/>
              <w:t>sử dụng vốn ngân sách nhà nước</w:t>
            </w:r>
          </w:p>
        </w:tc>
        <w:tc>
          <w:tcPr>
            <w:tcW w:w="1276" w:type="dxa"/>
            <w:vAlign w:val="center"/>
          </w:tcPr>
          <w:p w14:paraId="7207E9D8" w14:textId="3BDA0F6B"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lastRenderedPageBreak/>
              <w:t>Bãi bỏ</w:t>
            </w:r>
          </w:p>
        </w:tc>
        <w:tc>
          <w:tcPr>
            <w:tcW w:w="2977" w:type="dxa"/>
          </w:tcPr>
          <w:p w14:paraId="34A30240" w14:textId="378E4E71"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Không còn phù hợp với Luật xây dựng năm 2014</w:t>
            </w:r>
          </w:p>
        </w:tc>
        <w:tc>
          <w:tcPr>
            <w:tcW w:w="1701" w:type="dxa"/>
          </w:tcPr>
          <w:p w14:paraId="6C9A119C" w14:textId="69642555"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6DA28EFF" w14:textId="41F91761"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60BE7E7F" w14:textId="77777777" w:rsidTr="00360618">
        <w:tc>
          <w:tcPr>
            <w:tcW w:w="851" w:type="dxa"/>
          </w:tcPr>
          <w:p w14:paraId="1D7A45ED"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76D967AA" w14:textId="596C6986"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2127" w:type="dxa"/>
          </w:tcPr>
          <w:p w14:paraId="2F190D00"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11/2008/QĐ-BYT</w:t>
            </w:r>
          </w:p>
          <w:p w14:paraId="0D6AEB68" w14:textId="6F14923D"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26/02/2008</w:t>
            </w:r>
          </w:p>
        </w:tc>
        <w:tc>
          <w:tcPr>
            <w:tcW w:w="2834" w:type="dxa"/>
          </w:tcPr>
          <w:p w14:paraId="59D5B7FE" w14:textId="033B14D1"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ban hành Quy định Quản lý và sử dụng nguồn hỗ trợ phát triển chính thức (ODA) của Bộ Y tế</w:t>
            </w:r>
          </w:p>
        </w:tc>
        <w:tc>
          <w:tcPr>
            <w:tcW w:w="1276" w:type="dxa"/>
            <w:vAlign w:val="center"/>
          </w:tcPr>
          <w:p w14:paraId="7700627D" w14:textId="0C9A43B6"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64CF3FBB" w14:textId="15244FED" w:rsidR="00360618" w:rsidRPr="00BD6872" w:rsidRDefault="00360618" w:rsidP="00360618">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Không còn phù hợp với Nghị định 16/2016/NĐ-CP</w:t>
            </w:r>
          </w:p>
        </w:tc>
        <w:tc>
          <w:tcPr>
            <w:tcW w:w="1701" w:type="dxa"/>
          </w:tcPr>
          <w:p w14:paraId="7DCCDF8B" w14:textId="2D1AE10D"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37A8C5F1" w14:textId="7B386F85"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175039A0" w14:textId="77777777" w:rsidTr="00360618">
        <w:tc>
          <w:tcPr>
            <w:tcW w:w="851" w:type="dxa"/>
          </w:tcPr>
          <w:p w14:paraId="5352742B"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1D3F6DF7" w14:textId="7BBF79AD"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2127" w:type="dxa"/>
          </w:tcPr>
          <w:p w14:paraId="7BABD7C8"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32/2008/QĐ-BYT</w:t>
            </w:r>
          </w:p>
          <w:p w14:paraId="0A82104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16/9/2008</w:t>
            </w:r>
          </w:p>
          <w:p w14:paraId="3AB6B6E0" w14:textId="77777777" w:rsidR="00360618" w:rsidRPr="00BD6872" w:rsidRDefault="00360618" w:rsidP="00360618">
            <w:pPr>
              <w:jc w:val="center"/>
              <w:rPr>
                <w:rFonts w:ascii="Times New Roman" w:hAnsi="Times New Roman" w:cs="Times New Roman"/>
                <w:color w:val="000000" w:themeColor="text1"/>
                <w:sz w:val="26"/>
                <w:szCs w:val="26"/>
              </w:rPr>
            </w:pPr>
          </w:p>
          <w:p w14:paraId="256A5621" w14:textId="77777777" w:rsidR="00360618" w:rsidRPr="00BD6872" w:rsidRDefault="00360618" w:rsidP="00360618">
            <w:pPr>
              <w:jc w:val="center"/>
              <w:rPr>
                <w:rFonts w:ascii="Times New Roman" w:hAnsi="Times New Roman" w:cs="Times New Roman"/>
                <w:color w:val="000000" w:themeColor="text1"/>
                <w:sz w:val="26"/>
                <w:szCs w:val="26"/>
              </w:rPr>
            </w:pPr>
          </w:p>
        </w:tc>
        <w:tc>
          <w:tcPr>
            <w:tcW w:w="2834" w:type="dxa"/>
          </w:tcPr>
          <w:p w14:paraId="7B76E8B5" w14:textId="0E9295BB"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Hướng dẫn tạm thời phương pháp điều chỉnh giá và hợp đồng xây dựng do biến động giá nguyên liệu, nhiên liệu và vật liệu xây dựng thuộc các dự án đầu tư xây dựng công trình sử dụng vốn ngân sách nhà nước do Bộ Y tế quản lý</w:t>
            </w:r>
          </w:p>
        </w:tc>
        <w:tc>
          <w:tcPr>
            <w:tcW w:w="1276" w:type="dxa"/>
            <w:vAlign w:val="center"/>
          </w:tcPr>
          <w:p w14:paraId="1BCA54DA" w14:textId="2886DF0F"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3C25F4A8" w14:textId="5927F7CC"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Không còn phù hợp với Luật Xây dựng</w:t>
            </w:r>
          </w:p>
        </w:tc>
        <w:tc>
          <w:tcPr>
            <w:tcW w:w="1701" w:type="dxa"/>
          </w:tcPr>
          <w:p w14:paraId="1727931F" w14:textId="6D5A3389"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6443C7AE" w14:textId="3877F439"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7E0E5875" w14:textId="77777777" w:rsidTr="00360618">
        <w:tc>
          <w:tcPr>
            <w:tcW w:w="851" w:type="dxa"/>
          </w:tcPr>
          <w:p w14:paraId="315883D6"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2BC687FA" w14:textId="0764808F"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Quốc phòng</w:t>
            </w:r>
          </w:p>
        </w:tc>
        <w:tc>
          <w:tcPr>
            <w:tcW w:w="2127" w:type="dxa"/>
          </w:tcPr>
          <w:p w14:paraId="35A4B1C3"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05/2003/TTLT- BYT-BQP</w:t>
            </w:r>
          </w:p>
          <w:p w14:paraId="7A5B567C" w14:textId="0A444814"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29/4/2003</w:t>
            </w:r>
          </w:p>
        </w:tc>
        <w:tc>
          <w:tcPr>
            <w:tcW w:w="2834" w:type="dxa"/>
          </w:tcPr>
          <w:p w14:paraId="1D11DCFE" w14:textId="788DF09E"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công tác kết hợp quân, dân y trong phòng chống sốt rét</w:t>
            </w:r>
          </w:p>
        </w:tc>
        <w:tc>
          <w:tcPr>
            <w:tcW w:w="1276" w:type="dxa"/>
            <w:vAlign w:val="center"/>
          </w:tcPr>
          <w:p w14:paraId="5157BF2F" w14:textId="7854D6EE"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2E4E4FC8" w14:textId="69C65A46"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Đã được điều chỉnh bởi Nghị định 118/2018/NĐ-CP quy định công tác về kết hợp quân dân y</w:t>
            </w:r>
          </w:p>
        </w:tc>
        <w:tc>
          <w:tcPr>
            <w:tcW w:w="1701" w:type="dxa"/>
          </w:tcPr>
          <w:p w14:paraId="0D57801B" w14:textId="79822C55"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70DA341E" w14:textId="11EBB138"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F3C57C6" w14:textId="77777777" w:rsidTr="00360618">
        <w:tc>
          <w:tcPr>
            <w:tcW w:w="851" w:type="dxa"/>
          </w:tcPr>
          <w:p w14:paraId="5058F97A"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0067A4A7" w14:textId="09002EDC"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Bộ Y tế - Bộ Quốc phòng</w:t>
            </w:r>
          </w:p>
        </w:tc>
        <w:tc>
          <w:tcPr>
            <w:tcW w:w="2127" w:type="dxa"/>
          </w:tcPr>
          <w:p w14:paraId="67125EEC"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08/2005/TTLT/-BYT-BQP</w:t>
            </w:r>
          </w:p>
          <w:p w14:paraId="23243A4A" w14:textId="46D07BFF"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16/3/2005</w:t>
            </w:r>
          </w:p>
        </w:tc>
        <w:tc>
          <w:tcPr>
            <w:tcW w:w="2834" w:type="dxa"/>
          </w:tcPr>
          <w:p w14:paraId="3FDCF563" w14:textId="4731AD91"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Hướng dẫn triển khai thực hiện Chỉ thị số 25/2004/CT-TTg ngày 29/6/2004 của Thủ tướng Chính phủ về tăng cường công tác kết hợp quân - dân y chăm sóc, bảo vệ </w:t>
            </w:r>
            <w:r w:rsidRPr="00BD6872">
              <w:rPr>
                <w:rFonts w:ascii="Times New Roman" w:hAnsi="Times New Roman" w:cs="Times New Roman"/>
                <w:color w:val="000000" w:themeColor="text1"/>
                <w:sz w:val="26"/>
                <w:szCs w:val="26"/>
              </w:rPr>
              <w:lastRenderedPageBreak/>
              <w:t>sức khoẻ nhân dân và bộ đội trong giai đoạn mới.</w:t>
            </w:r>
          </w:p>
        </w:tc>
        <w:tc>
          <w:tcPr>
            <w:tcW w:w="1276" w:type="dxa"/>
            <w:vAlign w:val="center"/>
          </w:tcPr>
          <w:p w14:paraId="1ABEAA4A" w14:textId="57DC7BE6"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Bãi bỏ</w:t>
            </w:r>
          </w:p>
        </w:tc>
        <w:tc>
          <w:tcPr>
            <w:tcW w:w="2977" w:type="dxa"/>
          </w:tcPr>
          <w:p w14:paraId="1F978BC3" w14:textId="408A19CB"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Đã được điều chỉnh bởi Nghị định 118/2018/NĐ-CP quy định công tác về kết hợp quân dân y</w:t>
            </w:r>
          </w:p>
        </w:tc>
        <w:tc>
          <w:tcPr>
            <w:tcW w:w="1701" w:type="dxa"/>
          </w:tcPr>
          <w:p w14:paraId="13D97822" w14:textId="0D0C6886"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838" w:type="dxa"/>
          </w:tcPr>
          <w:p w14:paraId="18E25DFC" w14:textId="3012A61C"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3DBB4E6D" w14:textId="77777777" w:rsidTr="00360618">
        <w:tc>
          <w:tcPr>
            <w:tcW w:w="851" w:type="dxa"/>
          </w:tcPr>
          <w:p w14:paraId="70C8BBB0"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5FD53031" w14:textId="55BC8968"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Tài chính, Bộ Y tế</w:t>
            </w:r>
          </w:p>
        </w:tc>
        <w:tc>
          <w:tcPr>
            <w:tcW w:w="2127" w:type="dxa"/>
          </w:tcPr>
          <w:p w14:paraId="3CF04481"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88/2005/TTLT-BTC-BYT</w:t>
            </w:r>
          </w:p>
          <w:p w14:paraId="10A6BF51" w14:textId="6880EE04"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14/9/2005</w:t>
            </w:r>
          </w:p>
        </w:tc>
        <w:tc>
          <w:tcPr>
            <w:tcW w:w="2834" w:type="dxa"/>
          </w:tcPr>
          <w:p w14:paraId="68062F09" w14:textId="3537F189"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cơ chế quản lý tài chính và một số định mức chi tiêu của dự án "Phòng chống HIV/AIDS  ở Việt Nam" do Ngân hàng thế giới viện trợ không hoàn lại</w:t>
            </w:r>
          </w:p>
        </w:tc>
        <w:tc>
          <w:tcPr>
            <w:tcW w:w="1276" w:type="dxa"/>
            <w:vAlign w:val="center"/>
          </w:tcPr>
          <w:p w14:paraId="50475757" w14:textId="3E39E5B1"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5BEE9419" w14:textId="4E2D97BC"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Dự án "Phòng chống HIV/AIDS ở Việt Nam" do Ngân hàng Thế giới viện trợ không hoàn lại đã kết thúc</w:t>
            </w:r>
          </w:p>
        </w:tc>
        <w:tc>
          <w:tcPr>
            <w:tcW w:w="1701" w:type="dxa"/>
          </w:tcPr>
          <w:p w14:paraId="6AB467B5" w14:textId="4622D85F"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Tài chính</w:t>
            </w:r>
          </w:p>
        </w:tc>
        <w:tc>
          <w:tcPr>
            <w:tcW w:w="1838" w:type="dxa"/>
          </w:tcPr>
          <w:p w14:paraId="25FB88C9" w14:textId="41D37C85"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74BFB76" w14:textId="77777777" w:rsidTr="00360618">
        <w:tc>
          <w:tcPr>
            <w:tcW w:w="851" w:type="dxa"/>
          </w:tcPr>
          <w:p w14:paraId="723C975D" w14:textId="77777777" w:rsidR="00360618" w:rsidRPr="00BD6872" w:rsidRDefault="00360618" w:rsidP="00360618">
            <w:pPr>
              <w:pStyle w:val="ListParagraph"/>
              <w:numPr>
                <w:ilvl w:val="0"/>
                <w:numId w:val="21"/>
              </w:numPr>
              <w:jc w:val="center"/>
              <w:rPr>
                <w:rFonts w:ascii="Times New Roman" w:hAnsi="Times New Roman" w:cs="Times New Roman"/>
                <w:b/>
                <w:color w:val="000000" w:themeColor="text1"/>
                <w:sz w:val="26"/>
                <w:szCs w:val="26"/>
              </w:rPr>
            </w:pPr>
          </w:p>
        </w:tc>
        <w:tc>
          <w:tcPr>
            <w:tcW w:w="2126" w:type="dxa"/>
          </w:tcPr>
          <w:p w14:paraId="1987AC7F" w14:textId="08FA8DD3"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Tài chính, Bộ Y tế</w:t>
            </w:r>
          </w:p>
        </w:tc>
        <w:tc>
          <w:tcPr>
            <w:tcW w:w="2127" w:type="dxa"/>
          </w:tcPr>
          <w:p w14:paraId="0F1F94B9"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127/2010/TTLT-BTC-BYT</w:t>
            </w:r>
          </w:p>
          <w:p w14:paraId="4999321B"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24/08/2010</w:t>
            </w:r>
          </w:p>
          <w:p w14:paraId="152418CB" w14:textId="77777777" w:rsidR="00360618" w:rsidRPr="00BD6872" w:rsidRDefault="00360618" w:rsidP="00360618">
            <w:pPr>
              <w:jc w:val="center"/>
              <w:rPr>
                <w:rFonts w:ascii="Times New Roman" w:hAnsi="Times New Roman" w:cs="Times New Roman"/>
                <w:color w:val="000000" w:themeColor="text1"/>
                <w:sz w:val="26"/>
                <w:szCs w:val="26"/>
              </w:rPr>
            </w:pPr>
          </w:p>
          <w:p w14:paraId="04F13239" w14:textId="77777777" w:rsidR="00360618" w:rsidRPr="00BD6872" w:rsidRDefault="00360618" w:rsidP="00360618">
            <w:pPr>
              <w:jc w:val="center"/>
              <w:rPr>
                <w:rFonts w:ascii="Times New Roman" w:hAnsi="Times New Roman" w:cs="Times New Roman"/>
                <w:color w:val="000000" w:themeColor="text1"/>
                <w:sz w:val="26"/>
                <w:szCs w:val="26"/>
              </w:rPr>
            </w:pPr>
          </w:p>
        </w:tc>
        <w:tc>
          <w:tcPr>
            <w:tcW w:w="2834" w:type="dxa"/>
          </w:tcPr>
          <w:p w14:paraId="34205D05" w14:textId="24D7D533"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sửa đổi, bổ sung một số điểm của Thông tư liên tịch số 88/2005/TTLT-BTC-BYT ngày 11/10/2005 của Liên Bộ Tài chính - Bộ Y tế hướng dẫn cơ chế quản lý tài chính và một số định mức chi tiêu của dự án "Phòng chống HIV/AIDS ở Việt Nam" do Ngân hàng Thế giới viện trợ không hoàn lại</w:t>
            </w:r>
          </w:p>
        </w:tc>
        <w:tc>
          <w:tcPr>
            <w:tcW w:w="1276" w:type="dxa"/>
            <w:vAlign w:val="center"/>
          </w:tcPr>
          <w:p w14:paraId="589D5804" w14:textId="071ADAE0"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977" w:type="dxa"/>
          </w:tcPr>
          <w:p w14:paraId="27466B12" w14:textId="2C4B7295"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Dự án "Phòng chống HIV/AIDS ở Việt Nam" do Ngân hàng Thế giới viện trợ không hoàn lại đã kết thúc</w:t>
            </w:r>
          </w:p>
        </w:tc>
        <w:tc>
          <w:tcPr>
            <w:tcW w:w="1701" w:type="dxa"/>
          </w:tcPr>
          <w:p w14:paraId="53864E4E" w14:textId="6577823D"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Tài chính</w:t>
            </w:r>
          </w:p>
        </w:tc>
        <w:tc>
          <w:tcPr>
            <w:tcW w:w="1838" w:type="dxa"/>
          </w:tcPr>
          <w:p w14:paraId="6276EC16" w14:textId="34CC3C45"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13BF6D3F" w14:textId="56D8D6E5" w:rsidR="00360618" w:rsidRPr="00BD6872" w:rsidRDefault="00360618" w:rsidP="00360618">
      <w:pPr>
        <w:jc w:val="center"/>
        <w:rPr>
          <w:rFonts w:ascii="Times New Roman" w:hAnsi="Times New Roman" w:cs="Times New Roman"/>
          <w:b/>
          <w:color w:val="000000" w:themeColor="text1"/>
          <w:sz w:val="26"/>
          <w:szCs w:val="26"/>
        </w:rPr>
      </w:pPr>
    </w:p>
    <w:p w14:paraId="57B8F6D1" w14:textId="2783FFF7" w:rsidR="00360618" w:rsidRPr="00BD6872" w:rsidRDefault="00360618" w:rsidP="00360618">
      <w:pPr>
        <w:jc w:val="center"/>
        <w:rPr>
          <w:rFonts w:ascii="Times New Roman" w:hAnsi="Times New Roman" w:cs="Times New Roman"/>
          <w:b/>
          <w:color w:val="000000" w:themeColor="text1"/>
          <w:sz w:val="26"/>
          <w:szCs w:val="26"/>
        </w:rPr>
      </w:pPr>
    </w:p>
    <w:p w14:paraId="0DFF7077" w14:textId="45D7F656" w:rsidR="00A22007" w:rsidRDefault="00A22007" w:rsidP="00360618">
      <w:pPr>
        <w:jc w:val="center"/>
        <w:rPr>
          <w:rFonts w:ascii="Times New Roman" w:hAnsi="Times New Roman" w:cs="Times New Roman"/>
          <w:b/>
          <w:color w:val="000000" w:themeColor="text1"/>
          <w:sz w:val="26"/>
          <w:szCs w:val="26"/>
        </w:rPr>
      </w:pPr>
    </w:p>
    <w:p w14:paraId="09120DD3" w14:textId="77777777" w:rsidR="00B82500" w:rsidRPr="00BD6872" w:rsidRDefault="00B82500" w:rsidP="00360618">
      <w:pPr>
        <w:jc w:val="center"/>
        <w:rPr>
          <w:rFonts w:ascii="Times New Roman" w:hAnsi="Times New Roman" w:cs="Times New Roman"/>
          <w:b/>
          <w:color w:val="000000" w:themeColor="text1"/>
          <w:sz w:val="26"/>
          <w:szCs w:val="26"/>
        </w:rPr>
      </w:pPr>
    </w:p>
    <w:p w14:paraId="52C9326B" w14:textId="48FC5D2F" w:rsidR="00A22007" w:rsidRPr="00BD6872" w:rsidRDefault="00A22007" w:rsidP="00360618">
      <w:pPr>
        <w:jc w:val="center"/>
        <w:rPr>
          <w:rFonts w:ascii="Times New Roman" w:hAnsi="Times New Roman" w:cs="Times New Roman"/>
          <w:b/>
          <w:color w:val="000000" w:themeColor="text1"/>
          <w:sz w:val="26"/>
          <w:szCs w:val="26"/>
        </w:rPr>
      </w:pPr>
    </w:p>
    <w:p w14:paraId="046DDF2C" w14:textId="0524F0B1" w:rsidR="00360618" w:rsidRPr="00BD6872" w:rsidRDefault="00360618"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VI. LĨNH VỰC KHÁM BỆNH, CHỮA BỆ</w:t>
      </w:r>
      <w:r w:rsidR="00A22007" w:rsidRPr="00BD6872">
        <w:rPr>
          <w:rFonts w:ascii="Times New Roman" w:hAnsi="Times New Roman" w:cs="Times New Roman"/>
          <w:b/>
          <w:color w:val="000000" w:themeColor="text1"/>
          <w:sz w:val="26"/>
          <w:szCs w:val="26"/>
        </w:rPr>
        <w:t>NH</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0"/>
        <w:gridCol w:w="2128"/>
        <w:gridCol w:w="2072"/>
        <w:gridCol w:w="2321"/>
        <w:gridCol w:w="1645"/>
        <w:gridCol w:w="3175"/>
        <w:gridCol w:w="1576"/>
        <w:gridCol w:w="1960"/>
      </w:tblGrid>
      <w:tr w:rsidR="00BD6872" w:rsidRPr="00BD6872" w14:paraId="1D66489E" w14:textId="77777777" w:rsidTr="00A22007">
        <w:trPr>
          <w:trHeight w:val="405"/>
          <w:tblHeader/>
          <w:jc w:val="center"/>
        </w:trPr>
        <w:tc>
          <w:tcPr>
            <w:tcW w:w="225" w:type="pct"/>
            <w:vAlign w:val="center"/>
          </w:tcPr>
          <w:p w14:paraId="061753B5" w14:textId="77777777" w:rsidR="00360618" w:rsidRPr="00BD6872" w:rsidRDefault="00360618" w:rsidP="00A22007">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683" w:type="pct"/>
            <w:vAlign w:val="center"/>
          </w:tcPr>
          <w:p w14:paraId="47F30D7C" w14:textId="77777777" w:rsidR="00360618" w:rsidRPr="00BD6872" w:rsidRDefault="00360618" w:rsidP="00A22007">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 văn bản</w:t>
            </w:r>
          </w:p>
        </w:tc>
        <w:tc>
          <w:tcPr>
            <w:tcW w:w="665" w:type="pct"/>
            <w:vAlign w:val="center"/>
          </w:tcPr>
          <w:p w14:paraId="525939DE" w14:textId="77777777" w:rsidR="00360618" w:rsidRPr="00BD6872" w:rsidRDefault="00360618" w:rsidP="00000F9C">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440DE219" w14:textId="77777777" w:rsidR="00360618" w:rsidRPr="00BD6872" w:rsidRDefault="00360618" w:rsidP="00000F9C">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745" w:type="pct"/>
            <w:vAlign w:val="center"/>
          </w:tcPr>
          <w:p w14:paraId="63A7BADD" w14:textId="44F23687" w:rsidR="00360618" w:rsidRPr="00BD6872" w:rsidRDefault="00360618" w:rsidP="00360618">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w:t>
            </w:r>
          </w:p>
          <w:p w14:paraId="34B88BB3" w14:textId="77777777"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w:t>
            </w:r>
          </w:p>
        </w:tc>
        <w:tc>
          <w:tcPr>
            <w:tcW w:w="528" w:type="pct"/>
            <w:vAlign w:val="center"/>
          </w:tcPr>
          <w:p w14:paraId="26D41C95" w14:textId="1B22A2B3" w:rsidR="00360618" w:rsidRPr="00BD6872" w:rsidRDefault="00360618" w:rsidP="00000F9C">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019" w:type="pct"/>
          </w:tcPr>
          <w:p w14:paraId="50223F2B" w14:textId="77777777" w:rsidR="00360618" w:rsidRPr="00BD6872" w:rsidRDefault="00360618" w:rsidP="00000F9C">
            <w:pPr>
              <w:spacing w:after="0"/>
              <w:jc w:val="center"/>
              <w:rPr>
                <w:rFonts w:ascii="Times New Roman" w:hAnsi="Times New Roman" w:cs="Times New Roman"/>
                <w:b/>
                <w:color w:val="000000" w:themeColor="text1"/>
                <w:sz w:val="26"/>
                <w:szCs w:val="26"/>
              </w:rPr>
            </w:pPr>
          </w:p>
          <w:p w14:paraId="32594FB4" w14:textId="3974C7D0" w:rsidR="00360618" w:rsidRPr="00BD6872" w:rsidRDefault="00360618" w:rsidP="00000F9C">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2753827C" w14:textId="77777777" w:rsidR="00360618" w:rsidRPr="00BD6872" w:rsidRDefault="00360618" w:rsidP="00000F9C">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Lý do kiến nghị</w:t>
            </w:r>
          </w:p>
        </w:tc>
        <w:tc>
          <w:tcPr>
            <w:tcW w:w="506" w:type="pct"/>
          </w:tcPr>
          <w:p w14:paraId="49C19D92" w14:textId="77777777" w:rsidR="00360618" w:rsidRPr="00BD6872" w:rsidRDefault="00360618"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629" w:type="pct"/>
          </w:tcPr>
          <w:p w14:paraId="23C6D1AB" w14:textId="77777777" w:rsidR="00360618" w:rsidRPr="00BD6872" w:rsidRDefault="00360618" w:rsidP="00360618">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600AE94F" w14:textId="77777777" w:rsidTr="00A22007">
        <w:trPr>
          <w:jc w:val="center"/>
        </w:trPr>
        <w:tc>
          <w:tcPr>
            <w:tcW w:w="225" w:type="pct"/>
          </w:tcPr>
          <w:p w14:paraId="7F8E8531"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1998924D"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của Quốc hội</w:t>
            </w:r>
          </w:p>
        </w:tc>
        <w:tc>
          <w:tcPr>
            <w:tcW w:w="665" w:type="pct"/>
          </w:tcPr>
          <w:p w14:paraId="0D316439"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75/2006/QH11</w:t>
            </w:r>
          </w:p>
          <w:p w14:paraId="3ADEA6CA"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29/11/2006</w:t>
            </w:r>
          </w:p>
        </w:tc>
        <w:tc>
          <w:tcPr>
            <w:tcW w:w="745" w:type="pct"/>
          </w:tcPr>
          <w:p w14:paraId="0AB1632F"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Hiến, lấy, ghép mô, bộ phận cơ thể người và hiến, lấy xác</w:t>
            </w:r>
          </w:p>
        </w:tc>
        <w:tc>
          <w:tcPr>
            <w:tcW w:w="528" w:type="pct"/>
          </w:tcPr>
          <w:p w14:paraId="5236C6B5" w14:textId="597F1743"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19" w:type="pct"/>
          </w:tcPr>
          <w:p w14:paraId="1A71F648" w14:textId="1A5C953F"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nội dung không còn phù hợp hoặc chưa bảo đảm tính khả thi: Xác định chết não, Thủ tục đăng ký hiến, điều kiện đối với cơ sở y tế, chế độ chính sách cho người hiến, ngân hàng mô. Bổ sung một số quy định hiện chưa được quy định bởi Luật: hiến máu, tế bào gốc</w:t>
            </w:r>
          </w:p>
        </w:tc>
        <w:tc>
          <w:tcPr>
            <w:tcW w:w="506" w:type="pct"/>
          </w:tcPr>
          <w:p w14:paraId="2101EA8C" w14:textId="7777777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618FADC9" w14:textId="77777777"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2021-2022</w:t>
            </w:r>
          </w:p>
        </w:tc>
      </w:tr>
      <w:tr w:rsidR="00BD6872" w:rsidRPr="00BD6872" w14:paraId="162FC7CC" w14:textId="77777777" w:rsidTr="00A22007">
        <w:trPr>
          <w:jc w:val="center"/>
        </w:trPr>
        <w:tc>
          <w:tcPr>
            <w:tcW w:w="225" w:type="pct"/>
          </w:tcPr>
          <w:p w14:paraId="1DA56E1E"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6E7E3662"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của Quốc hội</w:t>
            </w:r>
          </w:p>
        </w:tc>
        <w:tc>
          <w:tcPr>
            <w:tcW w:w="665" w:type="pct"/>
          </w:tcPr>
          <w:p w14:paraId="7AF9445C"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40/2009/QH12</w:t>
            </w:r>
          </w:p>
          <w:p w14:paraId="47C079E1"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04/12/2009</w:t>
            </w:r>
          </w:p>
        </w:tc>
        <w:tc>
          <w:tcPr>
            <w:tcW w:w="745" w:type="pct"/>
          </w:tcPr>
          <w:p w14:paraId="3E107B57"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Khám bệnh, chữa bệnh</w:t>
            </w:r>
          </w:p>
        </w:tc>
        <w:tc>
          <w:tcPr>
            <w:tcW w:w="528" w:type="pct"/>
          </w:tcPr>
          <w:p w14:paraId="195880D7" w14:textId="248BEAB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73536F7A" w14:textId="14E3C4ED"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nội dung không còn phù hợp với điều kiện hiện nay, cụ thể: quy định về cấp chứng chỉ hành nghề, cấp giấy phép hoạt động…</w:t>
            </w:r>
          </w:p>
        </w:tc>
        <w:tc>
          <w:tcPr>
            <w:tcW w:w="506" w:type="pct"/>
          </w:tcPr>
          <w:p w14:paraId="62E87E13" w14:textId="7777777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0C398854" w14:textId="77777777"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49F09642" w14:textId="77777777" w:rsidTr="00A22007">
        <w:trPr>
          <w:jc w:val="center"/>
        </w:trPr>
        <w:tc>
          <w:tcPr>
            <w:tcW w:w="225" w:type="pct"/>
          </w:tcPr>
          <w:p w14:paraId="4210A950"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143C317D"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của Chính phủ</w:t>
            </w:r>
          </w:p>
        </w:tc>
        <w:tc>
          <w:tcPr>
            <w:tcW w:w="665" w:type="pct"/>
          </w:tcPr>
          <w:p w14:paraId="64435090"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56/2008/NĐ-CP</w:t>
            </w:r>
          </w:p>
          <w:p w14:paraId="0576A172"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29/04/2008</w:t>
            </w:r>
          </w:p>
        </w:tc>
        <w:tc>
          <w:tcPr>
            <w:tcW w:w="745" w:type="pct"/>
          </w:tcPr>
          <w:p w14:paraId="331C52EE"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tổ chức, hoạt động của ngân hàng mô và Trung tâm điều phối quốc gia về ghép bộ phận cơ thể người</w:t>
            </w:r>
          </w:p>
        </w:tc>
        <w:tc>
          <w:tcPr>
            <w:tcW w:w="528" w:type="pct"/>
          </w:tcPr>
          <w:p w14:paraId="60A636FF" w14:textId="2D8A1DA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Thay thế</w:t>
            </w:r>
          </w:p>
        </w:tc>
        <w:tc>
          <w:tcPr>
            <w:tcW w:w="1019" w:type="pct"/>
          </w:tcPr>
          <w:p w14:paraId="69CFEB09" w14:textId="77777777" w:rsidR="00E0015E" w:rsidRPr="00BD6872" w:rsidRDefault="00E0015E" w:rsidP="0016752D">
            <w:pPr>
              <w:pStyle w:val="NormalWeb"/>
              <w:shd w:val="clear" w:color="auto" w:fill="FFFFFF"/>
              <w:spacing w:before="120" w:beforeAutospacing="0" w:after="0" w:afterAutospacing="0"/>
              <w:jc w:val="both"/>
              <w:rPr>
                <w:color w:val="000000" w:themeColor="text1"/>
                <w:sz w:val="26"/>
                <w:szCs w:val="26"/>
              </w:rPr>
            </w:pPr>
            <w:r w:rsidRPr="00BD6872">
              <w:rPr>
                <w:color w:val="000000" w:themeColor="text1"/>
                <w:sz w:val="26"/>
                <w:szCs w:val="26"/>
              </w:rPr>
              <w:t>Bổ sung quy định liên quan ngân hàng tạng, ngân hàng giác mạc, ngân hàng tế bào gốc</w:t>
            </w:r>
          </w:p>
          <w:p w14:paraId="751F3C55" w14:textId="77777777" w:rsidR="00E0015E" w:rsidRPr="00BD6872" w:rsidRDefault="00E0015E" w:rsidP="00000F9C">
            <w:pPr>
              <w:jc w:val="both"/>
              <w:rPr>
                <w:rFonts w:ascii="Times New Roman" w:hAnsi="Times New Roman" w:cs="Times New Roman"/>
                <w:color w:val="000000" w:themeColor="text1"/>
                <w:sz w:val="26"/>
                <w:szCs w:val="26"/>
              </w:rPr>
            </w:pPr>
          </w:p>
        </w:tc>
        <w:tc>
          <w:tcPr>
            <w:tcW w:w="506" w:type="pct"/>
          </w:tcPr>
          <w:p w14:paraId="4A5A7C0B" w14:textId="7777777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0C5592E2" w14:textId="52641E91" w:rsidR="00E0015E" w:rsidRPr="00BD6872" w:rsidRDefault="00A62392" w:rsidP="00360618">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2023</w:t>
            </w:r>
          </w:p>
        </w:tc>
      </w:tr>
      <w:tr w:rsidR="00BD6872" w:rsidRPr="00BD6872" w14:paraId="3730BA4F" w14:textId="77777777" w:rsidTr="00A22007">
        <w:trPr>
          <w:jc w:val="center"/>
        </w:trPr>
        <w:tc>
          <w:tcPr>
            <w:tcW w:w="225" w:type="pct"/>
          </w:tcPr>
          <w:p w14:paraId="2DC1379F"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687F99D6"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của Chính phủ</w:t>
            </w:r>
          </w:p>
        </w:tc>
        <w:tc>
          <w:tcPr>
            <w:tcW w:w="665" w:type="pct"/>
          </w:tcPr>
          <w:p w14:paraId="023DA719"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87/2011/NĐ-CP</w:t>
            </w:r>
          </w:p>
          <w:p w14:paraId="12402355"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27/09/2011</w:t>
            </w:r>
          </w:p>
        </w:tc>
        <w:tc>
          <w:tcPr>
            <w:tcW w:w="745" w:type="pct"/>
          </w:tcPr>
          <w:p w14:paraId="41981EAA"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Quy định chi tiết và hướng dẫn thi hành một số điều của </w:t>
            </w:r>
            <w:r w:rsidRPr="00BD6872">
              <w:rPr>
                <w:rFonts w:ascii="Times New Roman" w:hAnsi="Times New Roman" w:cs="Times New Roman"/>
                <w:color w:val="000000" w:themeColor="text1"/>
                <w:sz w:val="26"/>
                <w:szCs w:val="26"/>
              </w:rPr>
              <w:lastRenderedPageBreak/>
              <w:t>Luật Khám bệnh, chữa bệnh.</w:t>
            </w:r>
          </w:p>
        </w:tc>
        <w:tc>
          <w:tcPr>
            <w:tcW w:w="528" w:type="pct"/>
          </w:tcPr>
          <w:p w14:paraId="03DD45BD" w14:textId="22C61F33"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Thay thế</w:t>
            </w:r>
          </w:p>
        </w:tc>
        <w:tc>
          <w:tcPr>
            <w:tcW w:w="1019" w:type="pct"/>
          </w:tcPr>
          <w:p w14:paraId="62A17567" w14:textId="77777777" w:rsidR="00E0015E" w:rsidRPr="00BD6872" w:rsidRDefault="00E0015E" w:rsidP="0016752D">
            <w:pPr>
              <w:spacing w:line="240" w:lineRule="auto"/>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 cùng với Luật khám bệnh, chữa bệnh</w:t>
            </w:r>
          </w:p>
          <w:p w14:paraId="70C2BD4A" w14:textId="77777777" w:rsidR="00E0015E" w:rsidRPr="00BD6872" w:rsidRDefault="00E0015E" w:rsidP="00000F9C">
            <w:pPr>
              <w:jc w:val="both"/>
              <w:rPr>
                <w:rFonts w:ascii="Times New Roman" w:hAnsi="Times New Roman" w:cs="Times New Roman"/>
                <w:color w:val="000000" w:themeColor="text1"/>
                <w:sz w:val="26"/>
                <w:szCs w:val="26"/>
              </w:rPr>
            </w:pPr>
          </w:p>
        </w:tc>
        <w:tc>
          <w:tcPr>
            <w:tcW w:w="506" w:type="pct"/>
          </w:tcPr>
          <w:p w14:paraId="79E4A46F" w14:textId="7777777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29" w:type="pct"/>
          </w:tcPr>
          <w:p w14:paraId="53852D89" w14:textId="1A6A86B8" w:rsidR="00E0015E" w:rsidRPr="00BD6872" w:rsidRDefault="00A62392" w:rsidP="00A6239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2021</w:t>
            </w:r>
            <w:r w:rsidR="00E0015E" w:rsidRPr="00BD6872">
              <w:rPr>
                <w:rFonts w:ascii="Times New Roman" w:hAnsi="Times New Roman" w:cs="Times New Roman"/>
                <w:color w:val="000000" w:themeColor="text1"/>
                <w:sz w:val="26"/>
                <w:szCs w:val="26"/>
              </w:rPr>
              <w:t>-202</w:t>
            </w:r>
            <w:r>
              <w:rPr>
                <w:rFonts w:ascii="Times New Roman" w:hAnsi="Times New Roman" w:cs="Times New Roman"/>
                <w:color w:val="000000" w:themeColor="text1"/>
                <w:sz w:val="26"/>
                <w:szCs w:val="26"/>
              </w:rPr>
              <w:t>2</w:t>
            </w:r>
          </w:p>
        </w:tc>
      </w:tr>
      <w:tr w:rsidR="00BD6872" w:rsidRPr="00BD6872" w14:paraId="5E630751" w14:textId="77777777" w:rsidTr="00A22007">
        <w:trPr>
          <w:jc w:val="center"/>
        </w:trPr>
        <w:tc>
          <w:tcPr>
            <w:tcW w:w="225" w:type="pct"/>
          </w:tcPr>
          <w:p w14:paraId="636844DC"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22695CC"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665" w:type="pct"/>
          </w:tcPr>
          <w:p w14:paraId="0D4D7FD7"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139/2002/QĐ-TTg</w:t>
            </w:r>
          </w:p>
          <w:p w14:paraId="712E0E94"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15/10/2002</w:t>
            </w:r>
          </w:p>
        </w:tc>
        <w:tc>
          <w:tcPr>
            <w:tcW w:w="745" w:type="pct"/>
          </w:tcPr>
          <w:p w14:paraId="0EF23BCE"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khám, chữa bệnh cho người nghèo</w:t>
            </w:r>
          </w:p>
        </w:tc>
        <w:tc>
          <w:tcPr>
            <w:tcW w:w="528" w:type="pct"/>
          </w:tcPr>
          <w:p w14:paraId="7DED0102" w14:textId="1BBCD993"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1019" w:type="pct"/>
          </w:tcPr>
          <w:p w14:paraId="084CAC41" w14:textId="3B562038"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Q</w:t>
            </w:r>
            <w:r w:rsidRPr="00BD6872">
              <w:rPr>
                <w:rFonts w:ascii="Times New Roman" w:hAnsi="Times New Roman" w:cs="Times New Roman"/>
                <w:color w:val="000000" w:themeColor="text1"/>
                <w:sz w:val="26"/>
                <w:szCs w:val="26"/>
              </w:rPr>
              <w:t>uy định Nhà nước hỗ trợ một phần chi phí khám bệnh, chữa bệnh bảo hiểm y tế mà các đối tượng quy định tại khoản 1, 2 và 3 Điều 2 Quyết định số 139/2002/QĐ-TTg phải đồng chi trả…không còn phù hợp với Luật Bảo hiểm y tế hiện hành</w:t>
            </w:r>
          </w:p>
        </w:tc>
        <w:tc>
          <w:tcPr>
            <w:tcW w:w="506" w:type="pct"/>
          </w:tcPr>
          <w:p w14:paraId="0078FD47" w14:textId="7777777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3C994118" w14:textId="0106674F"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273E5FA1" w14:textId="77777777" w:rsidTr="00A22007">
        <w:trPr>
          <w:jc w:val="center"/>
        </w:trPr>
        <w:tc>
          <w:tcPr>
            <w:tcW w:w="225" w:type="pct"/>
          </w:tcPr>
          <w:p w14:paraId="181C8C50"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1A3FA365"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665" w:type="pct"/>
          </w:tcPr>
          <w:p w14:paraId="166C145D"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30/2008/QĐ-TTg</w:t>
            </w:r>
          </w:p>
          <w:p w14:paraId="4B55EFE1"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22/02/2008</w:t>
            </w:r>
          </w:p>
        </w:tc>
        <w:tc>
          <w:tcPr>
            <w:tcW w:w="745" w:type="pct"/>
          </w:tcPr>
          <w:p w14:paraId="3AE05824"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Phê duyệt Quy hoạch phát triển mạng lưới khám chữa bệnh đến năm 2010 và tầm nhìn đến năm 2020</w:t>
            </w:r>
          </w:p>
        </w:tc>
        <w:tc>
          <w:tcPr>
            <w:tcW w:w="528" w:type="pct"/>
          </w:tcPr>
          <w:p w14:paraId="4BA228E8" w14:textId="06A21449" w:rsidR="00360618"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27081F3B"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Luật quy hoạch và tình hình kinh tế xã hội</w:t>
            </w:r>
            <w:r w:rsidRPr="00BD6872" w:rsidDel="00B772F3">
              <w:rPr>
                <w:rFonts w:ascii="Times New Roman" w:hAnsi="Times New Roman" w:cs="Times New Roman"/>
                <w:color w:val="000000" w:themeColor="text1"/>
                <w:sz w:val="26"/>
                <w:szCs w:val="26"/>
              </w:rPr>
              <w:t xml:space="preserve"> </w:t>
            </w:r>
          </w:p>
        </w:tc>
        <w:tc>
          <w:tcPr>
            <w:tcW w:w="506" w:type="pct"/>
          </w:tcPr>
          <w:p w14:paraId="7DA2D0D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6A325045" w14:textId="404B8470" w:rsidR="00360618" w:rsidRPr="00BD6872" w:rsidRDefault="00360618" w:rsidP="00E0015E">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w:t>
            </w:r>
            <w:r w:rsidR="00E0015E" w:rsidRPr="00BD6872">
              <w:rPr>
                <w:rFonts w:ascii="Times New Roman" w:hAnsi="Times New Roman" w:cs="Times New Roman"/>
                <w:color w:val="000000" w:themeColor="text1"/>
                <w:sz w:val="26"/>
                <w:szCs w:val="26"/>
              </w:rPr>
              <w:t>20-2021</w:t>
            </w:r>
          </w:p>
        </w:tc>
      </w:tr>
      <w:tr w:rsidR="00BD6872" w:rsidRPr="00BD6872" w14:paraId="36C4AE83" w14:textId="77777777" w:rsidTr="00A22007">
        <w:trPr>
          <w:jc w:val="center"/>
        </w:trPr>
        <w:tc>
          <w:tcPr>
            <w:tcW w:w="225" w:type="pct"/>
          </w:tcPr>
          <w:p w14:paraId="1EE760EF"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D7E6234"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665" w:type="pct"/>
          </w:tcPr>
          <w:p w14:paraId="648A3344"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14/2012/QĐ-TTg</w:t>
            </w:r>
          </w:p>
          <w:p w14:paraId="24DD9165"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1/3/2012</w:t>
            </w:r>
          </w:p>
        </w:tc>
        <w:tc>
          <w:tcPr>
            <w:tcW w:w="745" w:type="pct"/>
          </w:tcPr>
          <w:p w14:paraId="631F936D"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 một số điều Quyết định số 139/2002/QĐ-TTg về việc khám, chữa bệnh cho người nghèo</w:t>
            </w:r>
          </w:p>
        </w:tc>
        <w:tc>
          <w:tcPr>
            <w:tcW w:w="528" w:type="pct"/>
          </w:tcPr>
          <w:p w14:paraId="4D679E3B" w14:textId="6C8FE36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1019" w:type="pct"/>
          </w:tcPr>
          <w:p w14:paraId="1B2E0AE9" w14:textId="7E0DDB56"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Q</w:t>
            </w:r>
            <w:r w:rsidRPr="00BD6872">
              <w:rPr>
                <w:rFonts w:ascii="Times New Roman" w:hAnsi="Times New Roman" w:cs="Times New Roman"/>
                <w:color w:val="000000" w:themeColor="text1"/>
                <w:sz w:val="26"/>
                <w:szCs w:val="26"/>
              </w:rPr>
              <w:t xml:space="preserve">uy định Nhà nước hỗ trợ một phần chi phí khám bệnh, chữa bệnh bảo hiểm y tế mà các đối tượng quy định tại khoản 1, 2 và 3 Điều 2 Quyết định số 139/2002/QĐ-TTg phải đồng chi trả…không </w:t>
            </w:r>
            <w:r w:rsidRPr="00BD6872">
              <w:rPr>
                <w:rFonts w:ascii="Times New Roman" w:hAnsi="Times New Roman" w:cs="Times New Roman"/>
                <w:color w:val="000000" w:themeColor="text1"/>
                <w:sz w:val="26"/>
                <w:szCs w:val="26"/>
              </w:rPr>
              <w:lastRenderedPageBreak/>
              <w:t>còn phù hợp với Luật Bảo hiểm y tế hiện hành</w:t>
            </w:r>
          </w:p>
        </w:tc>
        <w:tc>
          <w:tcPr>
            <w:tcW w:w="506" w:type="pct"/>
          </w:tcPr>
          <w:p w14:paraId="50655F71" w14:textId="653FE04B"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29" w:type="pct"/>
          </w:tcPr>
          <w:p w14:paraId="5C0B40E0" w14:textId="4F5F460A"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5F32BB73" w14:textId="77777777" w:rsidTr="00A22007">
        <w:trPr>
          <w:jc w:val="center"/>
        </w:trPr>
        <w:tc>
          <w:tcPr>
            <w:tcW w:w="225" w:type="pct"/>
          </w:tcPr>
          <w:p w14:paraId="3267A8F7"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4DC9C93F" w14:textId="0C3038FE"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w:t>
            </w:r>
            <w:r w:rsidR="00A22007" w:rsidRPr="00BD6872">
              <w:rPr>
                <w:rFonts w:ascii="Times New Roman" w:hAnsi="Times New Roman" w:cs="Times New Roman"/>
                <w:color w:val="000000" w:themeColor="text1"/>
                <w:sz w:val="26"/>
                <w:szCs w:val="26"/>
              </w:rPr>
              <w:t xml:space="preserve"> của Bộ trưởng Bộ Y tế</w:t>
            </w:r>
          </w:p>
        </w:tc>
        <w:tc>
          <w:tcPr>
            <w:tcW w:w="665" w:type="pct"/>
          </w:tcPr>
          <w:p w14:paraId="513A5498" w14:textId="77777777" w:rsidR="00360618" w:rsidRPr="00BD6872" w:rsidRDefault="00360618" w:rsidP="00000F9C">
            <w:pPr>
              <w:jc w:val="center"/>
              <w:rPr>
                <w:rFonts w:ascii="Times New Roman" w:hAnsi="Times New Roman" w:cs="Times New Roman"/>
                <w:color w:val="000000" w:themeColor="text1"/>
                <w:sz w:val="26"/>
                <w:szCs w:val="26"/>
              </w:rPr>
            </w:pPr>
          </w:p>
        </w:tc>
        <w:tc>
          <w:tcPr>
            <w:tcW w:w="745" w:type="pct"/>
          </w:tcPr>
          <w:p w14:paraId="45CC3BD6"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phạm vi hoạt động chuyên môn đối với cơ sở khám bệnh, chữa bệnh và người hành nghề khám bệnh, chữa bệnh</w:t>
            </w:r>
          </w:p>
        </w:tc>
        <w:tc>
          <w:tcPr>
            <w:tcW w:w="528" w:type="pct"/>
          </w:tcPr>
          <w:p w14:paraId="47205AC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mới</w:t>
            </w:r>
          </w:p>
        </w:tc>
        <w:tc>
          <w:tcPr>
            <w:tcW w:w="1019" w:type="pct"/>
          </w:tcPr>
          <w:p w14:paraId="3F48776A"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Điểm a Khoản 5 Điều 10 và Điều 40 Nghị định số 109/2016/NĐ-CP</w:t>
            </w:r>
          </w:p>
        </w:tc>
        <w:tc>
          <w:tcPr>
            <w:tcW w:w="506" w:type="pct"/>
          </w:tcPr>
          <w:p w14:paraId="5A19EA8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2F47591F"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A89FE5F" w14:textId="77777777" w:rsidTr="00A22007">
        <w:trPr>
          <w:trHeight w:val="2121"/>
          <w:jc w:val="center"/>
        </w:trPr>
        <w:tc>
          <w:tcPr>
            <w:tcW w:w="225" w:type="pct"/>
          </w:tcPr>
          <w:p w14:paraId="384E05AB"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43C314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343A9D6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28/1993/BYT-QĐ</w:t>
            </w:r>
          </w:p>
          <w:p w14:paraId="47B5258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13/1/1993</w:t>
            </w:r>
          </w:p>
        </w:tc>
        <w:tc>
          <w:tcPr>
            <w:tcW w:w="745" w:type="pct"/>
          </w:tcPr>
          <w:p w14:paraId="0B6D6CDC"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"Hướng dẫn thực hành điều trị"</w:t>
            </w:r>
          </w:p>
        </w:tc>
        <w:tc>
          <w:tcPr>
            <w:tcW w:w="528" w:type="pct"/>
          </w:tcPr>
          <w:p w14:paraId="7FF5EBF7" w14:textId="58CD570C" w:rsidR="00360618" w:rsidRPr="00BD6872" w:rsidDel="00B772F3"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19" w:type="pct"/>
          </w:tcPr>
          <w:p w14:paraId="186A5DD7" w14:textId="77777777" w:rsidR="00360618" w:rsidRPr="00BD6872" w:rsidDel="00B772F3"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Các nội dung của quyết định đã được tách ra để ban hành các quy trình chuyên môn</w:t>
            </w:r>
          </w:p>
        </w:tc>
        <w:tc>
          <w:tcPr>
            <w:tcW w:w="506" w:type="pct"/>
          </w:tcPr>
          <w:p w14:paraId="439EC55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3D066CD5"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EC712F6" w14:textId="77777777" w:rsidTr="00A22007">
        <w:trPr>
          <w:jc w:val="center"/>
        </w:trPr>
        <w:tc>
          <w:tcPr>
            <w:tcW w:w="225" w:type="pct"/>
          </w:tcPr>
          <w:p w14:paraId="5AF057EE"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516A21FF"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6FA719FC"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1613/1997/BYT-QĐ</w:t>
            </w:r>
          </w:p>
          <w:p w14:paraId="789CDD64"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15/8/1997</w:t>
            </w:r>
          </w:p>
        </w:tc>
        <w:tc>
          <w:tcPr>
            <w:tcW w:w="745" w:type="pct"/>
          </w:tcPr>
          <w:p w14:paraId="34E6477B"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Tiêu chuẩn phân loại sức khỏe để khám tuyển, khám định kỳ cho người lao động</w:t>
            </w:r>
          </w:p>
        </w:tc>
        <w:tc>
          <w:tcPr>
            <w:tcW w:w="528" w:type="pct"/>
          </w:tcPr>
          <w:p w14:paraId="015100C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1B982DAF"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văn bản ban hành đã quá lâu, không còn phù hợp với tình trạng thể lực của người Việt Nam hiện tại</w:t>
            </w:r>
            <w:r w:rsidRPr="00BD6872" w:rsidDel="00B772F3">
              <w:rPr>
                <w:rFonts w:ascii="Times New Roman" w:hAnsi="Times New Roman" w:cs="Times New Roman"/>
                <w:color w:val="000000" w:themeColor="text1"/>
                <w:sz w:val="26"/>
                <w:szCs w:val="26"/>
              </w:rPr>
              <w:t xml:space="preserve"> </w:t>
            </w:r>
          </w:p>
        </w:tc>
        <w:tc>
          <w:tcPr>
            <w:tcW w:w="506" w:type="pct"/>
          </w:tcPr>
          <w:p w14:paraId="381D666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5AEF0607"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28E31C37" w14:textId="77777777" w:rsidTr="00A22007">
        <w:trPr>
          <w:jc w:val="center"/>
        </w:trPr>
        <w:tc>
          <w:tcPr>
            <w:tcW w:w="225" w:type="pct"/>
          </w:tcPr>
          <w:p w14:paraId="562F27BB"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6A140BE5"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1E193DAA"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4069/2001/QĐ-BYT</w:t>
            </w:r>
          </w:p>
          <w:p w14:paraId="495F64B2"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28/9/2001</w:t>
            </w:r>
          </w:p>
        </w:tc>
        <w:tc>
          <w:tcPr>
            <w:tcW w:w="745" w:type="pct"/>
          </w:tcPr>
          <w:p w14:paraId="6BA6D482"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ban hành mẫu Hồ sơ bệnh án</w:t>
            </w:r>
          </w:p>
        </w:tc>
        <w:tc>
          <w:tcPr>
            <w:tcW w:w="528" w:type="pct"/>
          </w:tcPr>
          <w:p w14:paraId="7A3362E1" w14:textId="35ABF708"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1019" w:type="pct"/>
          </w:tcPr>
          <w:p w14:paraId="2065420F" w14:textId="65D94E2A"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Nội dung không còn phù hợp với hoạt động khám bệnh, chữa bệnh, chưa có mẫu bệnh án ban ngày</w:t>
            </w:r>
          </w:p>
        </w:tc>
        <w:tc>
          <w:tcPr>
            <w:tcW w:w="506" w:type="pct"/>
          </w:tcPr>
          <w:p w14:paraId="67A3F7B6" w14:textId="60DF7DF1"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Bộ Y tế</w:t>
            </w:r>
          </w:p>
        </w:tc>
        <w:tc>
          <w:tcPr>
            <w:tcW w:w="629" w:type="pct"/>
          </w:tcPr>
          <w:p w14:paraId="1862FF26" w14:textId="151A8DEE"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2019-2020</w:t>
            </w:r>
          </w:p>
        </w:tc>
      </w:tr>
      <w:tr w:rsidR="00BD6872" w:rsidRPr="00BD6872" w14:paraId="40BB63DF" w14:textId="77777777" w:rsidTr="00A22007">
        <w:trPr>
          <w:jc w:val="center"/>
        </w:trPr>
        <w:tc>
          <w:tcPr>
            <w:tcW w:w="225" w:type="pct"/>
          </w:tcPr>
          <w:p w14:paraId="2BBE216E"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8153C5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21B7FAF2"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2079/2000/QĐ-BYT</w:t>
            </w:r>
          </w:p>
          <w:p w14:paraId="2A22D1A2"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11/7/2000</w:t>
            </w:r>
          </w:p>
        </w:tc>
        <w:tc>
          <w:tcPr>
            <w:tcW w:w="745" w:type="pct"/>
          </w:tcPr>
          <w:p w14:paraId="14D104C7"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Hướng dẫn chẩn đoán, điều trị, dự phòng hội chứng viêm nhiều dây thần kinh có liên quan đến Vitamin B1.</w:t>
            </w:r>
          </w:p>
        </w:tc>
        <w:tc>
          <w:tcPr>
            <w:tcW w:w="528" w:type="pct"/>
          </w:tcPr>
          <w:p w14:paraId="31B1005D" w14:textId="59054C77" w:rsidR="00360618" w:rsidRPr="00BD6872" w:rsidRDefault="00A62392" w:rsidP="00000F9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19" w:type="pct"/>
          </w:tcPr>
          <w:p w14:paraId="6E67C0DB" w14:textId="2B473223"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r w:rsidR="00A62392">
              <w:rPr>
                <w:rFonts w:ascii="Times New Roman" w:hAnsi="Times New Roman" w:cs="Times New Roman"/>
                <w:color w:val="000000" w:themeColor="text1"/>
                <w:sz w:val="26"/>
                <w:szCs w:val="26"/>
              </w:rPr>
              <w:t>. Nội dung mang tính chuyên môn, kỹ thuật nên sẽ ban hành dưới hình thức văn bản hành chính.</w:t>
            </w:r>
          </w:p>
        </w:tc>
        <w:tc>
          <w:tcPr>
            <w:tcW w:w="506" w:type="pct"/>
          </w:tcPr>
          <w:p w14:paraId="1D5E7FE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4D5E965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6633B85D" w14:textId="77777777" w:rsidTr="00A22007">
        <w:trPr>
          <w:jc w:val="center"/>
        </w:trPr>
        <w:tc>
          <w:tcPr>
            <w:tcW w:w="225" w:type="pct"/>
          </w:tcPr>
          <w:p w14:paraId="6FF3460A"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62D2DA4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4E0CBE51"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1040/2003/QĐ-BYT</w:t>
            </w:r>
          </w:p>
          <w:p w14:paraId="59EE122D"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01/4/2003</w:t>
            </w:r>
          </w:p>
        </w:tc>
        <w:tc>
          <w:tcPr>
            <w:tcW w:w="745" w:type="pct"/>
          </w:tcPr>
          <w:p w14:paraId="1D3C1FA4"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“Tài liệu hướng dẫn quy trình chống nhiễm khuẩn bệnh viện tập I”.</w:t>
            </w:r>
          </w:p>
        </w:tc>
        <w:tc>
          <w:tcPr>
            <w:tcW w:w="528" w:type="pct"/>
          </w:tcPr>
          <w:p w14:paraId="2696A182" w14:textId="3007B35D" w:rsidR="00360618" w:rsidRPr="00BD6872" w:rsidRDefault="00A62392" w:rsidP="00000F9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19" w:type="pct"/>
          </w:tcPr>
          <w:p w14:paraId="7BBEC447"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Thông tư số 18/2009/TT-BYT về kiểm soát nhiễm khuẩn</w:t>
            </w:r>
            <w:r w:rsidRPr="00BD6872" w:rsidDel="00DB1668">
              <w:rPr>
                <w:rFonts w:ascii="Times New Roman" w:hAnsi="Times New Roman" w:cs="Times New Roman"/>
                <w:color w:val="000000" w:themeColor="text1"/>
                <w:sz w:val="26"/>
                <w:szCs w:val="26"/>
              </w:rPr>
              <w:t xml:space="preserve"> </w:t>
            </w:r>
          </w:p>
        </w:tc>
        <w:tc>
          <w:tcPr>
            <w:tcW w:w="506" w:type="pct"/>
          </w:tcPr>
          <w:p w14:paraId="607CBFA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2CD0ED7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0158444F" w14:textId="77777777" w:rsidTr="00A22007">
        <w:trPr>
          <w:jc w:val="center"/>
        </w:trPr>
        <w:tc>
          <w:tcPr>
            <w:tcW w:w="225" w:type="pct"/>
          </w:tcPr>
          <w:p w14:paraId="6934AD76"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4EF745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114FEE3A"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1338/2004/QĐ-BYT</w:t>
            </w:r>
          </w:p>
          <w:p w14:paraId="4272E3C3"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14/4/2004</w:t>
            </w:r>
          </w:p>
        </w:tc>
        <w:tc>
          <w:tcPr>
            <w:tcW w:w="745" w:type="pct"/>
          </w:tcPr>
          <w:p w14:paraId="4C988EA0"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"Hướng dẫn quy trình kỹ thuật rửa và sử dụng lại quả lọc thận"</w:t>
            </w:r>
          </w:p>
        </w:tc>
        <w:tc>
          <w:tcPr>
            <w:tcW w:w="528" w:type="pct"/>
          </w:tcPr>
          <w:p w14:paraId="13A4615A" w14:textId="01E25003" w:rsidR="00360618" w:rsidRPr="00BD6872" w:rsidRDefault="00A62392" w:rsidP="00000F9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19" w:type="pct"/>
          </w:tcPr>
          <w:p w14:paraId="7CCE8961" w14:textId="3E47E658"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 và quy trình chạy thận nhân tạo mới ban hành tháng 4/2018.</w:t>
            </w:r>
            <w:r w:rsidR="00A62392">
              <w:rPr>
                <w:rFonts w:ascii="Times New Roman" w:hAnsi="Times New Roman" w:cs="Times New Roman"/>
                <w:color w:val="000000" w:themeColor="text1"/>
                <w:sz w:val="26"/>
                <w:szCs w:val="26"/>
              </w:rPr>
              <w:t xml:space="preserve"> Nội dung mang tính chuyên môn, kỹ thuật nên sẽ ban hành dưới hình thức văn bản hành chính.</w:t>
            </w:r>
          </w:p>
        </w:tc>
        <w:tc>
          <w:tcPr>
            <w:tcW w:w="506" w:type="pct"/>
          </w:tcPr>
          <w:p w14:paraId="1A793E1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385072F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3F9A53E2" w14:textId="77777777" w:rsidTr="00A22007">
        <w:trPr>
          <w:jc w:val="center"/>
        </w:trPr>
        <w:tc>
          <w:tcPr>
            <w:tcW w:w="225" w:type="pct"/>
          </w:tcPr>
          <w:p w14:paraId="3241297F"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08E1B9B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569E78E2"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1995/2004/QĐ-BYT</w:t>
            </w:r>
          </w:p>
          <w:p w14:paraId="18905EA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04/6/2004</w:t>
            </w:r>
          </w:p>
        </w:tc>
        <w:tc>
          <w:tcPr>
            <w:tcW w:w="745" w:type="pct"/>
          </w:tcPr>
          <w:p w14:paraId="758C78C5"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quy định việc cấp, quản lý, sử dụng giấy chứng nhận hiến máu tình nguyện và mẫu giấy </w:t>
            </w:r>
            <w:r w:rsidRPr="00BD6872">
              <w:rPr>
                <w:rFonts w:ascii="Times New Roman" w:hAnsi="Times New Roman" w:cs="Times New Roman"/>
                <w:color w:val="000000" w:themeColor="text1"/>
                <w:sz w:val="26"/>
                <w:szCs w:val="26"/>
              </w:rPr>
              <w:lastRenderedPageBreak/>
              <w:t>chứng nhận hiến máu tình nguyện</w:t>
            </w:r>
          </w:p>
        </w:tc>
        <w:tc>
          <w:tcPr>
            <w:tcW w:w="528" w:type="pct"/>
          </w:tcPr>
          <w:p w14:paraId="290215A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Sửa đổi</w:t>
            </w:r>
          </w:p>
        </w:tc>
        <w:tc>
          <w:tcPr>
            <w:tcW w:w="1019" w:type="pct"/>
          </w:tcPr>
          <w:p w14:paraId="50066E48"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 và không bảo đảm tính khả thi</w:t>
            </w:r>
            <w:r w:rsidRPr="00BD6872" w:rsidDel="00EF7121">
              <w:rPr>
                <w:rFonts w:ascii="Times New Roman" w:hAnsi="Times New Roman" w:cs="Times New Roman"/>
                <w:color w:val="000000" w:themeColor="text1"/>
                <w:sz w:val="26"/>
                <w:szCs w:val="26"/>
              </w:rPr>
              <w:t xml:space="preserve"> </w:t>
            </w:r>
          </w:p>
        </w:tc>
        <w:tc>
          <w:tcPr>
            <w:tcW w:w="506" w:type="pct"/>
          </w:tcPr>
          <w:p w14:paraId="21C1913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19ED4C71"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21932BF6" w14:textId="77777777" w:rsidTr="00A22007">
        <w:trPr>
          <w:jc w:val="center"/>
        </w:trPr>
        <w:tc>
          <w:tcPr>
            <w:tcW w:w="225" w:type="pct"/>
          </w:tcPr>
          <w:p w14:paraId="1E90CDDC"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43632B6" w14:textId="77777777"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1E443607"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2824/2004/QĐ-BYT</w:t>
            </w:r>
          </w:p>
          <w:p w14:paraId="39D97014" w14:textId="77777777"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19/8/2004</w:t>
            </w:r>
          </w:p>
        </w:tc>
        <w:tc>
          <w:tcPr>
            <w:tcW w:w="745" w:type="pct"/>
          </w:tcPr>
          <w:p w14:paraId="65AD7852" w14:textId="77777777"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phần mềm ứng dụng tin học trong quản lý báo cáo thống kê Bệnh viện và hồ sơ bệnh án </w:t>
            </w:r>
          </w:p>
        </w:tc>
        <w:tc>
          <w:tcPr>
            <w:tcW w:w="528" w:type="pct"/>
          </w:tcPr>
          <w:p w14:paraId="4AEDBF73" w14:textId="132EA126"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bCs/>
                <w:iCs/>
                <w:color w:val="000000" w:themeColor="text1"/>
                <w:sz w:val="26"/>
                <w:szCs w:val="26"/>
              </w:rPr>
              <w:t>Bãi bỏ</w:t>
            </w:r>
          </w:p>
        </w:tc>
        <w:tc>
          <w:tcPr>
            <w:tcW w:w="1019" w:type="pct"/>
          </w:tcPr>
          <w:p w14:paraId="1DD67A91" w14:textId="4A1D94B8"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này đã được điều chỉnh tại Thông tư 54/2017/TT-BYT ban hành Bộ tiêu chí ứng dụng CNTT tại cơ sở khám bệnh, chữa bệnh và Thông tư số 46/2018/TT-BYT quy định hồ sơ bệnh án điện tử</w:t>
            </w:r>
          </w:p>
        </w:tc>
        <w:tc>
          <w:tcPr>
            <w:tcW w:w="506" w:type="pct"/>
          </w:tcPr>
          <w:p w14:paraId="4828D3B5" w14:textId="6F2FDAA7"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b/>
                <w:color w:val="000000" w:themeColor="text1"/>
                <w:sz w:val="26"/>
                <w:szCs w:val="26"/>
                <w:lang w:val="pt-BR"/>
              </w:rPr>
              <w:t>Bộ Y tế</w:t>
            </w:r>
          </w:p>
        </w:tc>
        <w:tc>
          <w:tcPr>
            <w:tcW w:w="629" w:type="pct"/>
          </w:tcPr>
          <w:p w14:paraId="614EA816" w14:textId="62F399EE"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b/>
                <w:color w:val="000000" w:themeColor="text1"/>
                <w:sz w:val="26"/>
                <w:szCs w:val="26"/>
                <w:lang w:val="pt-BR"/>
              </w:rPr>
              <w:t>2019-2020</w:t>
            </w:r>
          </w:p>
        </w:tc>
      </w:tr>
      <w:tr w:rsidR="00BD6872" w:rsidRPr="00BD6872" w14:paraId="770B5533" w14:textId="77777777" w:rsidTr="00A22007">
        <w:trPr>
          <w:trHeight w:val="1484"/>
          <w:jc w:val="center"/>
        </w:trPr>
        <w:tc>
          <w:tcPr>
            <w:tcW w:w="225" w:type="pct"/>
          </w:tcPr>
          <w:p w14:paraId="260A3949"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714472D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69F6B3B0"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4293/2004/QĐ-BYT</w:t>
            </w:r>
          </w:p>
          <w:p w14:paraId="38586471"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01/12/2004</w:t>
            </w:r>
          </w:p>
        </w:tc>
        <w:tc>
          <w:tcPr>
            <w:tcW w:w="745" w:type="pct"/>
          </w:tcPr>
          <w:p w14:paraId="32122668"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Bổ sung đối tượng được áp dụng tạm thời theo Tiêu chuẩn phân loại sức khỏe để khám tuyển, khám định kỳ cho người lao động ban hành kèm theo Quyết định số 1613/BYT-QĐ ngày 15/8/1997 của Bộ trưởng Bộ Y tế.</w:t>
            </w:r>
          </w:p>
        </w:tc>
        <w:tc>
          <w:tcPr>
            <w:tcW w:w="528" w:type="pct"/>
          </w:tcPr>
          <w:p w14:paraId="7D583812" w14:textId="5B3F2801"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19" w:type="pct"/>
          </w:tcPr>
          <w:p w14:paraId="3C6C1801"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Bổ sung đối tượng là người điều khiển phương tiện đường thủy nội địa không có động cơ</w:t>
            </w:r>
            <w:r w:rsidRPr="00BD6872" w:rsidDel="00B772F3">
              <w:rPr>
                <w:rFonts w:ascii="Times New Roman" w:hAnsi="Times New Roman" w:cs="Times New Roman"/>
                <w:color w:val="000000" w:themeColor="text1"/>
                <w:sz w:val="26"/>
                <w:szCs w:val="26"/>
              </w:rPr>
              <w:t xml:space="preserve"> </w:t>
            </w:r>
          </w:p>
        </w:tc>
        <w:tc>
          <w:tcPr>
            <w:tcW w:w="506" w:type="pct"/>
          </w:tcPr>
          <w:p w14:paraId="19E1B5C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030878B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609C35E8" w14:textId="77777777" w:rsidTr="00A22007">
        <w:trPr>
          <w:jc w:val="center"/>
        </w:trPr>
        <w:tc>
          <w:tcPr>
            <w:tcW w:w="225" w:type="pct"/>
          </w:tcPr>
          <w:p w14:paraId="08D06E22"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F1DC86C"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749EA84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43/2006/QĐ-BYT</w:t>
            </w:r>
          </w:p>
          <w:p w14:paraId="05ABA6B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28/12/2006</w:t>
            </w:r>
          </w:p>
        </w:tc>
        <w:tc>
          <w:tcPr>
            <w:tcW w:w="745" w:type="pct"/>
          </w:tcPr>
          <w:p w14:paraId="252736A9"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Quy trình ghép thận từ người cho sống và quy trình ký thuật </w:t>
            </w:r>
            <w:r w:rsidRPr="00BD6872">
              <w:rPr>
                <w:rFonts w:ascii="Times New Roman" w:hAnsi="Times New Roman" w:cs="Times New Roman"/>
                <w:color w:val="000000" w:themeColor="text1"/>
                <w:sz w:val="26"/>
                <w:szCs w:val="26"/>
              </w:rPr>
              <w:lastRenderedPageBreak/>
              <w:t>ghép gan từ người cho sống</w:t>
            </w:r>
          </w:p>
        </w:tc>
        <w:tc>
          <w:tcPr>
            <w:tcW w:w="528" w:type="pct"/>
          </w:tcPr>
          <w:p w14:paraId="6C68C11E" w14:textId="7C05C0E1" w:rsidR="00360618" w:rsidRPr="00BD6872" w:rsidRDefault="00A62392" w:rsidP="00000F9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Thay thế</w:t>
            </w:r>
          </w:p>
        </w:tc>
        <w:tc>
          <w:tcPr>
            <w:tcW w:w="1019" w:type="pct"/>
          </w:tcPr>
          <w:p w14:paraId="09C57FEE" w14:textId="41FF82C1"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 và không bảo đảm tính khả thi</w:t>
            </w:r>
            <w:r w:rsidR="00A62392">
              <w:rPr>
                <w:rFonts w:ascii="Times New Roman" w:hAnsi="Times New Roman" w:cs="Times New Roman"/>
                <w:color w:val="000000" w:themeColor="text1"/>
                <w:sz w:val="26"/>
                <w:szCs w:val="26"/>
              </w:rPr>
              <w:t xml:space="preserve">. Nội dung </w:t>
            </w:r>
            <w:r w:rsidR="00A62392">
              <w:rPr>
                <w:rFonts w:ascii="Times New Roman" w:hAnsi="Times New Roman" w:cs="Times New Roman"/>
                <w:color w:val="000000" w:themeColor="text1"/>
                <w:sz w:val="26"/>
                <w:szCs w:val="26"/>
              </w:rPr>
              <w:lastRenderedPageBreak/>
              <w:t>mang tính chuyên môn, kỹ thuật nên sẽ ban hành dưới hình thức văn bản hành chính.</w:t>
            </w:r>
          </w:p>
        </w:tc>
        <w:tc>
          <w:tcPr>
            <w:tcW w:w="506" w:type="pct"/>
          </w:tcPr>
          <w:p w14:paraId="78C993D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29" w:type="pct"/>
          </w:tcPr>
          <w:p w14:paraId="6838A84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2022</w:t>
            </w:r>
          </w:p>
        </w:tc>
      </w:tr>
      <w:tr w:rsidR="00BD6872" w:rsidRPr="00BD6872" w14:paraId="4874F1BF" w14:textId="77777777" w:rsidTr="00A22007">
        <w:trPr>
          <w:jc w:val="center"/>
        </w:trPr>
        <w:tc>
          <w:tcPr>
            <w:tcW w:w="225" w:type="pct"/>
          </w:tcPr>
          <w:p w14:paraId="63CCF320"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4897F76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65" w:type="pct"/>
          </w:tcPr>
          <w:p w14:paraId="08FB100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08/2008/QĐ-BYT</w:t>
            </w:r>
          </w:p>
          <w:p w14:paraId="22A27559"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14/02/2008</w:t>
            </w:r>
          </w:p>
        </w:tc>
        <w:tc>
          <w:tcPr>
            <w:tcW w:w="745" w:type="pct"/>
          </w:tcPr>
          <w:p w14:paraId="4D7C8F87"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về điều kiện đối với cơ sở y tế lấy, ghép mô, bộ phận cơ thể người và trình tự, thủ tục cho phép cơ sở y tế hoạt động</w:t>
            </w:r>
          </w:p>
        </w:tc>
        <w:tc>
          <w:tcPr>
            <w:tcW w:w="528" w:type="pct"/>
          </w:tcPr>
          <w:p w14:paraId="3E9B10B9"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5DDD6B83" w14:textId="3EF4A0E2"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Thông tư không còn phù hợp với Luật đầu tư có quy định về điều kiệ</w:t>
            </w:r>
            <w:r w:rsidR="00A62392">
              <w:rPr>
                <w:rFonts w:ascii="Times New Roman" w:hAnsi="Times New Roman" w:cs="Times New Roman"/>
                <w:color w:val="000000" w:themeColor="text1"/>
                <w:sz w:val="26"/>
                <w:szCs w:val="26"/>
              </w:rPr>
              <w:t>n kinh doanh.</w:t>
            </w:r>
          </w:p>
        </w:tc>
        <w:tc>
          <w:tcPr>
            <w:tcW w:w="506" w:type="pct"/>
          </w:tcPr>
          <w:p w14:paraId="1272666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49CFEAF1"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0FFB4657" w14:textId="77777777" w:rsidTr="00A22007">
        <w:trPr>
          <w:jc w:val="center"/>
        </w:trPr>
        <w:tc>
          <w:tcPr>
            <w:tcW w:w="225" w:type="pct"/>
          </w:tcPr>
          <w:p w14:paraId="496B1031"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B58FF8B"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665" w:type="pct"/>
          </w:tcPr>
          <w:p w14:paraId="105045E0"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07/1997/TT-BYT</w:t>
            </w:r>
          </w:p>
          <w:p w14:paraId="729555B3"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28/5/1997</w:t>
            </w:r>
          </w:p>
        </w:tc>
        <w:tc>
          <w:tcPr>
            <w:tcW w:w="745" w:type="pct"/>
          </w:tcPr>
          <w:p w14:paraId="66059E20"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nội dung công tác chăm sóc sức khoẻ ban đầu</w:t>
            </w:r>
          </w:p>
        </w:tc>
        <w:tc>
          <w:tcPr>
            <w:tcW w:w="528" w:type="pct"/>
          </w:tcPr>
          <w:p w14:paraId="00901343" w14:textId="553D6749" w:rsidR="00360618" w:rsidRPr="00BD6872" w:rsidRDefault="00A62392" w:rsidP="00A6239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00360618" w:rsidRPr="00BD6872">
              <w:rPr>
                <w:rFonts w:ascii="Times New Roman" w:hAnsi="Times New Roman" w:cs="Times New Roman"/>
                <w:color w:val="000000" w:themeColor="text1"/>
                <w:sz w:val="26"/>
                <w:szCs w:val="26"/>
              </w:rPr>
              <w:t>ãi bỏ</w:t>
            </w:r>
          </w:p>
        </w:tc>
        <w:tc>
          <w:tcPr>
            <w:tcW w:w="1019" w:type="pct"/>
          </w:tcPr>
          <w:p w14:paraId="323F9874"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06" w:type="pct"/>
          </w:tcPr>
          <w:p w14:paraId="4CC86CF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40080D8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39B04E6C" w14:textId="77777777" w:rsidTr="00A22007">
        <w:trPr>
          <w:jc w:val="center"/>
        </w:trPr>
        <w:tc>
          <w:tcPr>
            <w:tcW w:w="225" w:type="pct"/>
          </w:tcPr>
          <w:p w14:paraId="35C632BA" w14:textId="77777777" w:rsidR="00E0015E" w:rsidRPr="00BD6872" w:rsidRDefault="00E0015E"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0F94C91D" w14:textId="3F0A26AF" w:rsidR="00E0015E" w:rsidRPr="00BD6872" w:rsidRDefault="00E0015E" w:rsidP="00A22007">
            <w:pPr>
              <w:jc w:val="both"/>
              <w:rPr>
                <w:rFonts w:ascii="Times New Roman" w:hAnsi="Times New Roman" w:cs="Times New Roman"/>
                <w:color w:val="000000" w:themeColor="text1"/>
                <w:sz w:val="26"/>
                <w:szCs w:val="26"/>
              </w:rPr>
            </w:pPr>
            <w:r w:rsidRPr="00BD6872">
              <w:rPr>
                <w:rFonts w:ascii="Times New Roman" w:hAnsi="Times New Roman" w:cs="Times New Roman"/>
                <w:bCs/>
                <w:iCs/>
                <w:color w:val="000000" w:themeColor="text1"/>
                <w:kern w:val="28"/>
                <w:sz w:val="26"/>
                <w:szCs w:val="26"/>
              </w:rPr>
              <w:t>Thông tư của Bộ trưởng Bộ Y tế</w:t>
            </w:r>
          </w:p>
        </w:tc>
        <w:tc>
          <w:tcPr>
            <w:tcW w:w="665" w:type="pct"/>
          </w:tcPr>
          <w:p w14:paraId="1B9C7764" w14:textId="77777777" w:rsidR="00E0015E" w:rsidRPr="00BD6872" w:rsidRDefault="00E0015E" w:rsidP="0016752D">
            <w:pPr>
              <w:spacing w:line="240" w:lineRule="auto"/>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11/2001/TT-BYT</w:t>
            </w:r>
          </w:p>
          <w:p w14:paraId="036B6FB2" w14:textId="5C9CF059"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06/6/2001</w:t>
            </w:r>
          </w:p>
        </w:tc>
        <w:tc>
          <w:tcPr>
            <w:tcW w:w="745" w:type="pct"/>
          </w:tcPr>
          <w:p w14:paraId="4BA8BD7B" w14:textId="7C6F9A86" w:rsidR="00E0015E" w:rsidRPr="00BD6872" w:rsidRDefault="00E0015E"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điều kiện hành nghề xoa bóp</w:t>
            </w:r>
          </w:p>
        </w:tc>
        <w:tc>
          <w:tcPr>
            <w:tcW w:w="528" w:type="pct"/>
          </w:tcPr>
          <w:p w14:paraId="2379EBE8" w14:textId="5A272455" w:rsidR="00E0015E" w:rsidRPr="00BD6872" w:rsidRDefault="00E0015E"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fr-FR"/>
              </w:rPr>
              <w:t>Bãi bỏ</w:t>
            </w:r>
          </w:p>
        </w:tc>
        <w:tc>
          <w:tcPr>
            <w:tcW w:w="1019" w:type="pct"/>
          </w:tcPr>
          <w:p w14:paraId="175BDD0E" w14:textId="79845249" w:rsidR="00E0015E"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Phần lớn nội dung đã được thay thế do có quy định điều kiện</w:t>
            </w:r>
            <w:r w:rsidR="00A62392">
              <w:rPr>
                <w:rFonts w:ascii="Times New Roman" w:hAnsi="Times New Roman" w:cs="Times New Roman"/>
                <w:color w:val="000000" w:themeColor="text1"/>
                <w:sz w:val="26"/>
                <w:szCs w:val="26"/>
                <w:lang w:val="pt-BR"/>
              </w:rPr>
              <w:t xml:space="preserve"> kinh doanh</w:t>
            </w:r>
          </w:p>
        </w:tc>
        <w:tc>
          <w:tcPr>
            <w:tcW w:w="506" w:type="pct"/>
          </w:tcPr>
          <w:p w14:paraId="3A3C1749" w14:textId="3E925BC2" w:rsidR="00E0015E" w:rsidRPr="00BD6872" w:rsidRDefault="00E0015E"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Bộ Y tế</w:t>
            </w:r>
          </w:p>
        </w:tc>
        <w:tc>
          <w:tcPr>
            <w:tcW w:w="629" w:type="pct"/>
          </w:tcPr>
          <w:p w14:paraId="2E562403" w14:textId="58E52422" w:rsidR="00E0015E" w:rsidRPr="00BD6872" w:rsidRDefault="00E0015E"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2019</w:t>
            </w:r>
          </w:p>
        </w:tc>
      </w:tr>
      <w:tr w:rsidR="00BD6872" w:rsidRPr="00BD6872" w14:paraId="4EC215F0" w14:textId="77777777" w:rsidTr="00A22007">
        <w:trPr>
          <w:jc w:val="center"/>
        </w:trPr>
        <w:tc>
          <w:tcPr>
            <w:tcW w:w="225" w:type="pct"/>
          </w:tcPr>
          <w:p w14:paraId="3BBD5C14"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6A8232BF"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1FE1AE2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41/2011/TT-BYT</w:t>
            </w:r>
          </w:p>
          <w:p w14:paraId="2FE366DD"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14/11/2011</w:t>
            </w:r>
          </w:p>
        </w:tc>
        <w:tc>
          <w:tcPr>
            <w:tcW w:w="745" w:type="pct"/>
          </w:tcPr>
          <w:p w14:paraId="41EDEB73"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cấp chứng chỉ hành nghề đối với người hành nghề và cấp giấy phép hoạt động đối với cơ sở khám bệnh, chữa bệnh</w:t>
            </w:r>
          </w:p>
        </w:tc>
        <w:tc>
          <w:tcPr>
            <w:tcW w:w="528" w:type="pct"/>
          </w:tcPr>
          <w:p w14:paraId="5F6E795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2C31BAED"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thay thế các nội dung còn hiệu lực của Thông tư</w:t>
            </w:r>
          </w:p>
        </w:tc>
        <w:tc>
          <w:tcPr>
            <w:tcW w:w="506" w:type="pct"/>
          </w:tcPr>
          <w:p w14:paraId="0ADCD20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5472AF76"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0663A0E" w14:textId="77777777" w:rsidTr="00A22007">
        <w:trPr>
          <w:jc w:val="center"/>
        </w:trPr>
        <w:tc>
          <w:tcPr>
            <w:tcW w:w="225" w:type="pct"/>
          </w:tcPr>
          <w:p w14:paraId="77A0F1BB"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7466877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1C670BA4"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31/2012/TT-BYT</w:t>
            </w:r>
          </w:p>
          <w:p w14:paraId="3836435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20/12/2012</w:t>
            </w:r>
          </w:p>
        </w:tc>
        <w:tc>
          <w:tcPr>
            <w:tcW w:w="745" w:type="pct"/>
          </w:tcPr>
          <w:p w14:paraId="14C2DD6B"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hoạt động dược lâm sàng trong bệnh viện</w:t>
            </w:r>
          </w:p>
        </w:tc>
        <w:tc>
          <w:tcPr>
            <w:tcW w:w="528" w:type="pct"/>
          </w:tcPr>
          <w:p w14:paraId="12B4FFC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44C64293"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Xây dựng Nghị định thay thế phù hợp với Luật Dược</w:t>
            </w:r>
          </w:p>
        </w:tc>
        <w:tc>
          <w:tcPr>
            <w:tcW w:w="506" w:type="pct"/>
          </w:tcPr>
          <w:p w14:paraId="04F4D8D9"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402FAF56"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7B8C818C" w14:textId="77777777" w:rsidTr="00A22007">
        <w:trPr>
          <w:jc w:val="center"/>
        </w:trPr>
        <w:tc>
          <w:tcPr>
            <w:tcW w:w="225" w:type="pct"/>
          </w:tcPr>
          <w:p w14:paraId="6CCDED52"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316528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7A6826D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43/2013/TT-BYT</w:t>
            </w:r>
          </w:p>
          <w:p w14:paraId="08A79367"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11/12/2013</w:t>
            </w:r>
          </w:p>
        </w:tc>
        <w:tc>
          <w:tcPr>
            <w:tcW w:w="745" w:type="pct"/>
          </w:tcPr>
          <w:p w14:paraId="1FCE8301" w14:textId="77777777" w:rsidR="00360618" w:rsidRPr="00BD6872" w:rsidRDefault="00870A36" w:rsidP="00360618">
            <w:pPr>
              <w:jc w:val="both"/>
              <w:rPr>
                <w:rFonts w:ascii="Times New Roman" w:hAnsi="Times New Roman" w:cs="Times New Roman"/>
                <w:color w:val="000000" w:themeColor="text1"/>
                <w:sz w:val="26"/>
                <w:szCs w:val="26"/>
              </w:rPr>
            </w:pPr>
            <w:hyperlink r:id="rId8" w:history="1">
              <w:r w:rsidR="00360618" w:rsidRPr="00BD6872">
                <w:rPr>
                  <w:rStyle w:val="Hyperlink"/>
                  <w:rFonts w:ascii="Times New Roman" w:hAnsi="Times New Roman" w:cs="Times New Roman"/>
                  <w:color w:val="000000" w:themeColor="text1"/>
                  <w:sz w:val="26"/>
                  <w:szCs w:val="26"/>
                  <w:u w:val="none"/>
                </w:rPr>
                <w:t>Quy định chi tiết phân tuyến chuyên môn kỹ thuật đối với hệ thống cơ sở khám, chữa bệnh</w:t>
              </w:r>
            </w:hyperlink>
          </w:p>
        </w:tc>
        <w:tc>
          <w:tcPr>
            <w:tcW w:w="528" w:type="pct"/>
          </w:tcPr>
          <w:p w14:paraId="508473C3"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0459D4BD" w14:textId="40CF31A1" w:rsidR="00360618"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Nội dung không phù hợp với phân loại bệnh tật theo tiêu chuẩn quốc tế (WHO)</w:t>
            </w:r>
          </w:p>
        </w:tc>
        <w:tc>
          <w:tcPr>
            <w:tcW w:w="506" w:type="pct"/>
          </w:tcPr>
          <w:p w14:paraId="0543026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76C09FB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56BBBE9D"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Đang xây dựng Thông tư thay thế</w:t>
            </w:r>
          </w:p>
        </w:tc>
      </w:tr>
      <w:tr w:rsidR="00BD6872" w:rsidRPr="00BD6872" w14:paraId="49AF5978" w14:textId="77777777" w:rsidTr="00A22007">
        <w:trPr>
          <w:jc w:val="center"/>
        </w:trPr>
        <w:tc>
          <w:tcPr>
            <w:tcW w:w="225" w:type="pct"/>
          </w:tcPr>
          <w:p w14:paraId="5852C301"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7A0FF3F9"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510F85E7"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16/2014/TT-BYT</w:t>
            </w:r>
          </w:p>
          <w:p w14:paraId="5B90BEDD"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22/5/2014</w:t>
            </w:r>
          </w:p>
        </w:tc>
        <w:tc>
          <w:tcPr>
            <w:tcW w:w="745" w:type="pct"/>
          </w:tcPr>
          <w:p w14:paraId="5AF71D38"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thí điểm về bác sĩ gia đình và phòng khám bác sĩ gia đình.</w:t>
            </w:r>
          </w:p>
        </w:tc>
        <w:tc>
          <w:tcPr>
            <w:tcW w:w="528" w:type="pct"/>
          </w:tcPr>
          <w:p w14:paraId="5528CDA0"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19655CA0" w14:textId="4EEC5769" w:rsidR="00360618" w:rsidRPr="00BD6872" w:rsidRDefault="00A62392" w:rsidP="00A6239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pt-BR"/>
              </w:rPr>
              <w:t>Một số n</w:t>
            </w:r>
            <w:r w:rsidR="00E0015E" w:rsidRPr="00BD6872">
              <w:rPr>
                <w:rFonts w:ascii="Times New Roman" w:hAnsi="Times New Roman" w:cs="Times New Roman"/>
                <w:color w:val="000000" w:themeColor="text1"/>
                <w:sz w:val="26"/>
                <w:szCs w:val="26"/>
                <w:lang w:val="pt-BR"/>
              </w:rPr>
              <w:t>ội dung không bảo đảm tính khả</w:t>
            </w:r>
            <w:r>
              <w:rPr>
                <w:rFonts w:ascii="Times New Roman" w:hAnsi="Times New Roman" w:cs="Times New Roman"/>
                <w:color w:val="000000" w:themeColor="text1"/>
                <w:sz w:val="26"/>
                <w:szCs w:val="26"/>
                <w:lang w:val="pt-BR"/>
              </w:rPr>
              <w:t xml:space="preserve"> thi về văn bằng, chứng chỉ, phạm vi hoạt động chuyên môn của người hành nghề</w:t>
            </w:r>
          </w:p>
        </w:tc>
        <w:tc>
          <w:tcPr>
            <w:tcW w:w="506" w:type="pct"/>
          </w:tcPr>
          <w:p w14:paraId="609F365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56F5C8F4" w14:textId="71DC824E" w:rsidR="00360618" w:rsidRPr="00BD6872" w:rsidRDefault="00A62392" w:rsidP="00360618">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2019</w:t>
            </w:r>
          </w:p>
          <w:p w14:paraId="2E2B2EC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Đang xây dựng Thông tư thay thế</w:t>
            </w:r>
          </w:p>
        </w:tc>
      </w:tr>
      <w:tr w:rsidR="00BD6872" w:rsidRPr="00BD6872" w14:paraId="56421FB7" w14:textId="77777777" w:rsidTr="00A22007">
        <w:trPr>
          <w:jc w:val="center"/>
        </w:trPr>
        <w:tc>
          <w:tcPr>
            <w:tcW w:w="225" w:type="pct"/>
          </w:tcPr>
          <w:p w14:paraId="35E2778D"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4C11249A"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48B6139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50/2014/TT-BYT</w:t>
            </w:r>
          </w:p>
          <w:p w14:paraId="0C1B6EEA"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26/12/2014</w:t>
            </w:r>
          </w:p>
        </w:tc>
        <w:tc>
          <w:tcPr>
            <w:tcW w:w="745" w:type="pct"/>
          </w:tcPr>
          <w:p w14:paraId="137ACAAC" w14:textId="77777777" w:rsidR="00360618" w:rsidRPr="00BD6872" w:rsidRDefault="00870A36" w:rsidP="00360618">
            <w:pPr>
              <w:jc w:val="both"/>
              <w:rPr>
                <w:rFonts w:ascii="Times New Roman" w:hAnsi="Times New Roman" w:cs="Times New Roman"/>
                <w:color w:val="000000" w:themeColor="text1"/>
                <w:sz w:val="26"/>
                <w:szCs w:val="26"/>
              </w:rPr>
            </w:pPr>
            <w:hyperlink r:id="rId9" w:history="1">
              <w:r w:rsidR="00360618" w:rsidRPr="00BD6872">
                <w:rPr>
                  <w:rStyle w:val="Hyperlink"/>
                  <w:rFonts w:ascii="Times New Roman" w:hAnsi="Times New Roman" w:cs="Times New Roman"/>
                  <w:color w:val="000000" w:themeColor="text1"/>
                  <w:sz w:val="26"/>
                  <w:szCs w:val="26"/>
                  <w:u w:val="none"/>
                </w:rPr>
                <w:t>Quy định việc phân loại phẫu thuật, thủ thuật và định mức nhân lực trong từng ca phẫu thuật, thủ thuật</w:t>
              </w:r>
            </w:hyperlink>
          </w:p>
        </w:tc>
        <w:tc>
          <w:tcPr>
            <w:tcW w:w="528" w:type="pct"/>
          </w:tcPr>
          <w:p w14:paraId="68BDDCC8"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56CBDC9E" w14:textId="28508588" w:rsidR="00360618"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Nội dung không phù hợp với phân loại bệnh tật theo tiêu chuẩn quốc tế (WHO)</w:t>
            </w:r>
          </w:p>
        </w:tc>
        <w:tc>
          <w:tcPr>
            <w:tcW w:w="506" w:type="pct"/>
          </w:tcPr>
          <w:p w14:paraId="65DB6BD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2DC429A3"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597E1D97"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Đang xây dựng Thông tư thay thế</w:t>
            </w:r>
          </w:p>
        </w:tc>
      </w:tr>
      <w:tr w:rsidR="00BD6872" w:rsidRPr="00BD6872" w14:paraId="1BECCD25" w14:textId="77777777" w:rsidTr="00A22007">
        <w:trPr>
          <w:trHeight w:val="1620"/>
          <w:jc w:val="center"/>
        </w:trPr>
        <w:tc>
          <w:tcPr>
            <w:tcW w:w="225" w:type="pct"/>
          </w:tcPr>
          <w:p w14:paraId="41C7A4F8"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31090B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4D8D89E9"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41/2015/TT-BYT</w:t>
            </w:r>
          </w:p>
          <w:p w14:paraId="49F0950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16/11/2015</w:t>
            </w:r>
          </w:p>
        </w:tc>
        <w:tc>
          <w:tcPr>
            <w:tcW w:w="745" w:type="pct"/>
          </w:tcPr>
          <w:p w14:paraId="2D91D7CE"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Cấp chứng chỉ hành nghề và giấy phép hoạt động đối với cơ sở khám bệnh, chữa bệnh</w:t>
            </w:r>
          </w:p>
        </w:tc>
        <w:tc>
          <w:tcPr>
            <w:tcW w:w="528" w:type="pct"/>
          </w:tcPr>
          <w:p w14:paraId="4F10BE65"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50650A3F"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thay thế các nội dung còn hiệu lực của Thông tư</w:t>
            </w:r>
          </w:p>
        </w:tc>
        <w:tc>
          <w:tcPr>
            <w:tcW w:w="506" w:type="pct"/>
          </w:tcPr>
          <w:p w14:paraId="4F46FFC2"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71CE8C64"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174C7CB" w14:textId="77777777" w:rsidTr="00A22007">
        <w:trPr>
          <w:jc w:val="center"/>
        </w:trPr>
        <w:tc>
          <w:tcPr>
            <w:tcW w:w="225" w:type="pct"/>
          </w:tcPr>
          <w:p w14:paraId="6686BECF"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5A52F825"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3C068154"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46/2016/TT-BYT</w:t>
            </w:r>
          </w:p>
          <w:p w14:paraId="609C3DD8"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30/12/2016</w:t>
            </w:r>
          </w:p>
        </w:tc>
        <w:tc>
          <w:tcPr>
            <w:tcW w:w="745" w:type="pct"/>
          </w:tcPr>
          <w:p w14:paraId="64FD6880"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Danh mục bệnh cần chữa trị dài ngày</w:t>
            </w:r>
          </w:p>
        </w:tc>
        <w:tc>
          <w:tcPr>
            <w:tcW w:w="528" w:type="pct"/>
          </w:tcPr>
          <w:p w14:paraId="689ED8F4"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1019" w:type="pct"/>
          </w:tcPr>
          <w:p w14:paraId="30F5FC68"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06" w:type="pct"/>
          </w:tcPr>
          <w:p w14:paraId="67E0ED9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3B084C9E"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2019 - 2020</w:t>
            </w:r>
          </w:p>
          <w:p w14:paraId="48702629" w14:textId="77777777" w:rsidR="00360618" w:rsidRPr="00BD6872" w:rsidRDefault="00360618" w:rsidP="00360618">
            <w:pPr>
              <w:jc w:val="center"/>
              <w:rPr>
                <w:rFonts w:ascii="Times New Roman" w:hAnsi="Times New Roman" w:cs="Times New Roman"/>
                <w:color w:val="000000" w:themeColor="text1"/>
                <w:sz w:val="26"/>
                <w:szCs w:val="26"/>
              </w:rPr>
            </w:pPr>
          </w:p>
        </w:tc>
      </w:tr>
      <w:tr w:rsidR="00BD6872" w:rsidRPr="00BD6872" w14:paraId="3C47A569" w14:textId="77777777" w:rsidTr="00A22007">
        <w:trPr>
          <w:jc w:val="center"/>
        </w:trPr>
        <w:tc>
          <w:tcPr>
            <w:tcW w:w="225" w:type="pct"/>
          </w:tcPr>
          <w:p w14:paraId="48216281"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43CCCBB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22AF6DE4"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01/2017/TT-BYT</w:t>
            </w:r>
          </w:p>
        </w:tc>
        <w:tc>
          <w:tcPr>
            <w:tcW w:w="745" w:type="pct"/>
          </w:tcPr>
          <w:p w14:paraId="3F1791D4"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quy định việc thực hiện hóa trị, xạ trị, hóa trị kết hợp xạ trị ban ngày tại cơ sở khám bệnh, chữa bệnh.</w:t>
            </w:r>
          </w:p>
        </w:tc>
        <w:tc>
          <w:tcPr>
            <w:tcW w:w="528" w:type="pct"/>
          </w:tcPr>
          <w:p w14:paraId="06424F3B"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1019" w:type="pct"/>
          </w:tcPr>
          <w:p w14:paraId="38E63C69"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06" w:type="pct"/>
          </w:tcPr>
          <w:p w14:paraId="73A867E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1EA6E801"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2019 - 2020</w:t>
            </w:r>
          </w:p>
          <w:p w14:paraId="041F352D" w14:textId="77777777" w:rsidR="00360618" w:rsidRPr="00BD6872" w:rsidRDefault="00360618" w:rsidP="00360618">
            <w:pPr>
              <w:jc w:val="center"/>
              <w:rPr>
                <w:rFonts w:ascii="Times New Roman" w:hAnsi="Times New Roman" w:cs="Times New Roman"/>
                <w:color w:val="000000" w:themeColor="text1"/>
                <w:sz w:val="26"/>
                <w:szCs w:val="26"/>
              </w:rPr>
            </w:pPr>
          </w:p>
        </w:tc>
      </w:tr>
      <w:tr w:rsidR="00BD6872" w:rsidRPr="00BD6872" w14:paraId="75F5AB51" w14:textId="77777777" w:rsidTr="00A22007">
        <w:trPr>
          <w:jc w:val="center"/>
        </w:trPr>
        <w:tc>
          <w:tcPr>
            <w:tcW w:w="225" w:type="pct"/>
          </w:tcPr>
          <w:p w14:paraId="23A1917A"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0856B11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665" w:type="pct"/>
          </w:tcPr>
          <w:p w14:paraId="00D57D6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21/2017/TT-BYT</w:t>
            </w:r>
          </w:p>
        </w:tc>
        <w:tc>
          <w:tcPr>
            <w:tcW w:w="745" w:type="pct"/>
          </w:tcPr>
          <w:p w14:paraId="19399AE9" w14:textId="5AE6C4FF"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sửa đổi, bổ sung Danh mục kỹ thuật trong khám bệnh, chữa bệnh ban hành kèm theo Thông tư số </w:t>
            </w:r>
            <w:hyperlink r:id="rId10" w:tgtFrame="_blank" w:history="1">
              <w:r w:rsidRPr="00BD6872">
                <w:rPr>
                  <w:rStyle w:val="Hyperlink"/>
                  <w:rFonts w:ascii="Times New Roman" w:hAnsi="Times New Roman" w:cs="Times New Roman"/>
                  <w:color w:val="000000" w:themeColor="text1"/>
                  <w:sz w:val="26"/>
                  <w:szCs w:val="26"/>
                  <w:u w:val="none"/>
                </w:rPr>
                <w:t>43/2013/TT-</w:t>
              </w:r>
              <w:r w:rsidR="00A22007" w:rsidRPr="00BD6872">
                <w:rPr>
                  <w:rStyle w:val="Hyperlink"/>
                  <w:rFonts w:ascii="Times New Roman" w:hAnsi="Times New Roman" w:cs="Times New Roman"/>
                  <w:color w:val="000000" w:themeColor="text1"/>
                  <w:sz w:val="26"/>
                  <w:szCs w:val="26"/>
                  <w:u w:val="none"/>
                </w:rPr>
                <w:t>BY</w:t>
              </w:r>
              <w:r w:rsidRPr="00BD6872">
                <w:rPr>
                  <w:rStyle w:val="Hyperlink"/>
                  <w:rFonts w:ascii="Times New Roman" w:hAnsi="Times New Roman" w:cs="Times New Roman"/>
                  <w:color w:val="000000" w:themeColor="text1"/>
                  <w:sz w:val="26"/>
                  <w:szCs w:val="26"/>
                  <w:u w:val="none"/>
                </w:rPr>
                <w:t>T</w:t>
              </w:r>
            </w:hyperlink>
            <w:r w:rsidRPr="00BD6872">
              <w:rPr>
                <w:rFonts w:ascii="Times New Roman" w:hAnsi="Times New Roman" w:cs="Times New Roman"/>
                <w:color w:val="000000" w:themeColor="text1"/>
                <w:sz w:val="26"/>
                <w:szCs w:val="26"/>
              </w:rPr>
              <w:t> </w:t>
            </w:r>
          </w:p>
        </w:tc>
        <w:tc>
          <w:tcPr>
            <w:tcW w:w="528" w:type="pct"/>
          </w:tcPr>
          <w:p w14:paraId="51F8AE18"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4C3B9EB4" w14:textId="4B499602" w:rsidR="00360618" w:rsidRPr="00BD6872" w:rsidRDefault="00E0015E"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lang w:val="pt-BR"/>
              </w:rPr>
              <w:t>Nội dung không phù hợp với phân loại bệnh tật theo tiêu chuẩn quốc tế (WHO)</w:t>
            </w:r>
          </w:p>
        </w:tc>
        <w:tc>
          <w:tcPr>
            <w:tcW w:w="506" w:type="pct"/>
          </w:tcPr>
          <w:p w14:paraId="2644489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24A1A398"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680DD6C8"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Đang xây dựng Thông tư thay thế</w:t>
            </w:r>
          </w:p>
        </w:tc>
      </w:tr>
      <w:tr w:rsidR="00BD6872" w:rsidRPr="00BD6872" w14:paraId="0CC336F5" w14:textId="77777777" w:rsidTr="00A22007">
        <w:trPr>
          <w:jc w:val="center"/>
        </w:trPr>
        <w:tc>
          <w:tcPr>
            <w:tcW w:w="225" w:type="pct"/>
          </w:tcPr>
          <w:p w14:paraId="6CBA3B82"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3F89D87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Bộ Y tế, Tổng cục Thể dục thể thao</w:t>
            </w:r>
          </w:p>
        </w:tc>
        <w:tc>
          <w:tcPr>
            <w:tcW w:w="665" w:type="pct"/>
          </w:tcPr>
          <w:p w14:paraId="26416EBF"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02/TTLB-YT-TDTT</w:t>
            </w:r>
          </w:p>
          <w:p w14:paraId="37426D5A"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30/3/1996</w:t>
            </w:r>
          </w:p>
          <w:p w14:paraId="0A69F8FB" w14:textId="77777777" w:rsidR="00360618" w:rsidRPr="00BD6872" w:rsidRDefault="00360618" w:rsidP="00000F9C">
            <w:pPr>
              <w:jc w:val="center"/>
              <w:rPr>
                <w:rFonts w:ascii="Times New Roman" w:hAnsi="Times New Roman" w:cs="Times New Roman"/>
                <w:color w:val="000000" w:themeColor="text1"/>
                <w:sz w:val="26"/>
                <w:szCs w:val="26"/>
              </w:rPr>
            </w:pPr>
            <w:bookmarkStart w:id="4" w:name="_MON_1303820931"/>
            <w:bookmarkEnd w:id="4"/>
          </w:p>
        </w:tc>
        <w:tc>
          <w:tcPr>
            <w:tcW w:w="745" w:type="pct"/>
          </w:tcPr>
          <w:p w14:paraId="1E815C26"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phối hợp y tế - thể dục thể thao trong chăm sóc và bảo vệ sức khỏe nhân dân</w:t>
            </w:r>
          </w:p>
        </w:tc>
        <w:tc>
          <w:tcPr>
            <w:tcW w:w="528" w:type="pct"/>
          </w:tcPr>
          <w:p w14:paraId="63B8E2A9"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19" w:type="pct"/>
          </w:tcPr>
          <w:p w14:paraId="46DC6AD3"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06" w:type="pct"/>
          </w:tcPr>
          <w:p w14:paraId="10FAFD0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07CA410D"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752E5015" w14:textId="77777777" w:rsidR="00360618" w:rsidRPr="00BD6872" w:rsidRDefault="00360618" w:rsidP="00360618">
            <w:pPr>
              <w:jc w:val="center"/>
              <w:rPr>
                <w:rFonts w:ascii="Times New Roman" w:hAnsi="Times New Roman" w:cs="Times New Roman"/>
                <w:color w:val="000000" w:themeColor="text1"/>
                <w:sz w:val="26"/>
                <w:szCs w:val="26"/>
              </w:rPr>
            </w:pPr>
          </w:p>
        </w:tc>
      </w:tr>
      <w:tr w:rsidR="00BD6872" w:rsidRPr="00BD6872" w14:paraId="1FBB6A14" w14:textId="77777777" w:rsidTr="00A22007">
        <w:trPr>
          <w:jc w:val="center"/>
        </w:trPr>
        <w:tc>
          <w:tcPr>
            <w:tcW w:w="225" w:type="pct"/>
          </w:tcPr>
          <w:p w14:paraId="38201C43"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42E9063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Thông tư liên tịch Bộ Y tế, Bộ Nội vụ, Bộ Lao động, </w:t>
            </w:r>
            <w:r w:rsidRPr="00BD6872">
              <w:rPr>
                <w:rFonts w:ascii="Times New Roman" w:hAnsi="Times New Roman" w:cs="Times New Roman"/>
                <w:color w:val="000000" w:themeColor="text1"/>
                <w:sz w:val="26"/>
                <w:szCs w:val="26"/>
              </w:rPr>
              <w:lastRenderedPageBreak/>
              <w:t>Thương binh và Xã hội</w:t>
            </w:r>
          </w:p>
        </w:tc>
        <w:tc>
          <w:tcPr>
            <w:tcW w:w="665" w:type="pct"/>
          </w:tcPr>
          <w:p w14:paraId="00A0379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03/TTLT-YT-NV- LĐTBXH</w:t>
            </w:r>
          </w:p>
          <w:p w14:paraId="1D813389"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24/9/1997</w:t>
            </w:r>
          </w:p>
        </w:tc>
        <w:tc>
          <w:tcPr>
            <w:tcW w:w="745" w:type="pct"/>
          </w:tcPr>
          <w:p w14:paraId="00A2D189"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Hướng dẫn việc áp dụng biện pháp bắt buộc chữa bệnh.</w:t>
            </w:r>
          </w:p>
        </w:tc>
        <w:tc>
          <w:tcPr>
            <w:tcW w:w="528" w:type="pct"/>
          </w:tcPr>
          <w:p w14:paraId="014D2DAF"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19" w:type="pct"/>
          </w:tcPr>
          <w:p w14:paraId="08DE3130" w14:textId="77777777" w:rsidR="00360618" w:rsidRPr="00BD6872"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không còn phù hợp với điều kiện kinh tế - xã hội hiện nay và đã được điều </w:t>
            </w:r>
            <w:r w:rsidRPr="00BD6872">
              <w:rPr>
                <w:rFonts w:ascii="Times New Roman" w:hAnsi="Times New Roman" w:cs="Times New Roman"/>
                <w:color w:val="000000" w:themeColor="text1"/>
                <w:sz w:val="26"/>
                <w:szCs w:val="26"/>
              </w:rPr>
              <w:lastRenderedPageBreak/>
              <w:t>chỉnh bởi bởi Nghị định số 64/2011/NĐ-CP quy định việc thi hành biện pháp bắt buộc chữa bệnh</w:t>
            </w:r>
          </w:p>
        </w:tc>
        <w:tc>
          <w:tcPr>
            <w:tcW w:w="506" w:type="pct"/>
          </w:tcPr>
          <w:p w14:paraId="4F11B1E9"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29" w:type="pct"/>
          </w:tcPr>
          <w:p w14:paraId="74E318AF"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p w14:paraId="4736E351" w14:textId="77777777" w:rsidR="00360618" w:rsidRPr="00BD6872" w:rsidRDefault="00360618" w:rsidP="00360618">
            <w:pPr>
              <w:jc w:val="center"/>
              <w:rPr>
                <w:rFonts w:ascii="Times New Roman" w:hAnsi="Times New Roman" w:cs="Times New Roman"/>
                <w:color w:val="000000" w:themeColor="text1"/>
                <w:sz w:val="26"/>
                <w:szCs w:val="26"/>
              </w:rPr>
            </w:pPr>
          </w:p>
        </w:tc>
      </w:tr>
      <w:tr w:rsidR="00BD6872" w:rsidRPr="00BD6872" w14:paraId="308EAC7F" w14:textId="77777777" w:rsidTr="00A22007">
        <w:trPr>
          <w:jc w:val="center"/>
        </w:trPr>
        <w:tc>
          <w:tcPr>
            <w:tcW w:w="225" w:type="pct"/>
          </w:tcPr>
          <w:p w14:paraId="73E137F6"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222CC92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quyết liên tịch Bộ Y tế, Chữ thập đỏ</w:t>
            </w:r>
          </w:p>
        </w:tc>
        <w:tc>
          <w:tcPr>
            <w:tcW w:w="665" w:type="pct"/>
          </w:tcPr>
          <w:p w14:paraId="2B2D056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01/1999/NQLT-BYT-CTĐ</w:t>
            </w:r>
          </w:p>
          <w:p w14:paraId="79360BE6"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05/8/1999</w:t>
            </w:r>
          </w:p>
        </w:tc>
        <w:tc>
          <w:tcPr>
            <w:tcW w:w="745" w:type="pct"/>
          </w:tcPr>
          <w:p w14:paraId="29736693"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Phối hợp thực hiện các định hướng chiến lược về chăm sóc sức khoẻ nhân dân từ nay đến 2000 và 2020</w:t>
            </w:r>
          </w:p>
        </w:tc>
        <w:tc>
          <w:tcPr>
            <w:tcW w:w="528" w:type="pct"/>
          </w:tcPr>
          <w:p w14:paraId="4B32DE28" w14:textId="0A70942F" w:rsidR="00360618" w:rsidRPr="00BD6872" w:rsidRDefault="00A62392" w:rsidP="00000F9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19" w:type="pct"/>
          </w:tcPr>
          <w:p w14:paraId="7D28C408" w14:textId="77777777" w:rsidR="00360618" w:rsidRDefault="00360618" w:rsidP="00000F9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r w:rsidR="00A62392">
              <w:rPr>
                <w:rFonts w:ascii="Times New Roman" w:hAnsi="Times New Roman" w:cs="Times New Roman"/>
                <w:color w:val="000000" w:themeColor="text1"/>
                <w:sz w:val="26"/>
                <w:szCs w:val="26"/>
              </w:rPr>
              <w:t xml:space="preserve">. </w:t>
            </w:r>
          </w:p>
          <w:p w14:paraId="79818CAE" w14:textId="068FEB1E" w:rsidR="00A62392" w:rsidRPr="00BD6872" w:rsidRDefault="00A62392" w:rsidP="00000F9C">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Nội dung mang tính chất phối hợp nên sẽ ban hành dưới dạng quyết định hành chính.</w:t>
            </w:r>
          </w:p>
        </w:tc>
        <w:tc>
          <w:tcPr>
            <w:tcW w:w="506" w:type="pct"/>
          </w:tcPr>
          <w:p w14:paraId="79FEDB7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9" w:type="pct"/>
          </w:tcPr>
          <w:p w14:paraId="4136E9A8"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p w14:paraId="72AEA220" w14:textId="77777777" w:rsidR="00360618" w:rsidRPr="00BD6872" w:rsidRDefault="00360618" w:rsidP="00360618">
            <w:pPr>
              <w:jc w:val="center"/>
              <w:rPr>
                <w:rFonts w:ascii="Times New Roman" w:hAnsi="Times New Roman" w:cs="Times New Roman"/>
                <w:color w:val="000000" w:themeColor="text1"/>
                <w:sz w:val="26"/>
                <w:szCs w:val="26"/>
              </w:rPr>
            </w:pPr>
          </w:p>
        </w:tc>
      </w:tr>
      <w:tr w:rsidR="00360618" w:rsidRPr="00BD6872" w14:paraId="3182B09D" w14:textId="77777777" w:rsidTr="00A22007">
        <w:trPr>
          <w:jc w:val="center"/>
        </w:trPr>
        <w:tc>
          <w:tcPr>
            <w:tcW w:w="225" w:type="pct"/>
          </w:tcPr>
          <w:p w14:paraId="6C7C5C2D" w14:textId="77777777" w:rsidR="00360618" w:rsidRPr="00BD6872" w:rsidRDefault="00360618" w:rsidP="00360618">
            <w:pPr>
              <w:pStyle w:val="ListParagraph"/>
              <w:numPr>
                <w:ilvl w:val="0"/>
                <w:numId w:val="22"/>
              </w:numPr>
              <w:rPr>
                <w:rFonts w:ascii="Times New Roman" w:hAnsi="Times New Roman" w:cs="Times New Roman"/>
                <w:color w:val="000000" w:themeColor="text1"/>
                <w:sz w:val="26"/>
                <w:szCs w:val="26"/>
              </w:rPr>
            </w:pPr>
          </w:p>
        </w:tc>
        <w:tc>
          <w:tcPr>
            <w:tcW w:w="683" w:type="pct"/>
          </w:tcPr>
          <w:p w14:paraId="79E9149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Bộ Lao động, Thương binh và Xã hội, Bộ Y tế</w:t>
            </w:r>
          </w:p>
        </w:tc>
        <w:tc>
          <w:tcPr>
            <w:tcW w:w="665" w:type="pct"/>
          </w:tcPr>
          <w:p w14:paraId="7DC7FAEF"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43/2011/TTLT-BLĐTBXH-BYT</w:t>
            </w:r>
          </w:p>
          <w:p w14:paraId="7BF29C6E"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31/12/2011</w:t>
            </w:r>
          </w:p>
        </w:tc>
        <w:tc>
          <w:tcPr>
            <w:tcW w:w="745" w:type="pct"/>
          </w:tcPr>
          <w:p w14:paraId="256820AC" w14:textId="77777777" w:rsidR="00360618" w:rsidRPr="00BD6872" w:rsidRDefault="00360618" w:rsidP="00360618">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cấp giấy phép và quản lý hoạt động của các cơ sở cai nghiện ma túy tự nguyện.</w:t>
            </w:r>
          </w:p>
        </w:tc>
        <w:tc>
          <w:tcPr>
            <w:tcW w:w="528" w:type="pct"/>
          </w:tcPr>
          <w:p w14:paraId="26BA31F0" w14:textId="77777777" w:rsidR="00360618" w:rsidRPr="00BD6872" w:rsidRDefault="00360618" w:rsidP="00000F9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19" w:type="pct"/>
          </w:tcPr>
          <w:p w14:paraId="501A9AA7" w14:textId="689968C6" w:rsidR="00360618" w:rsidRPr="00BD6872" w:rsidRDefault="00360618" w:rsidP="008C23AC">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w:t>
            </w:r>
            <w:r w:rsidR="008C23AC">
              <w:rPr>
                <w:rFonts w:ascii="Times New Roman" w:hAnsi="Times New Roman" w:cs="Times New Roman"/>
                <w:color w:val="000000" w:themeColor="text1"/>
                <w:sz w:val="26"/>
                <w:szCs w:val="26"/>
              </w:rPr>
              <w:t xml:space="preserve">Thông tư mới để loại bỏ </w:t>
            </w:r>
            <w:r w:rsidRPr="00BD6872">
              <w:rPr>
                <w:rFonts w:ascii="Times New Roman" w:hAnsi="Times New Roman" w:cs="Times New Roman"/>
                <w:color w:val="000000" w:themeColor="text1"/>
                <w:sz w:val="26"/>
                <w:szCs w:val="26"/>
              </w:rPr>
              <w:t xml:space="preserve">các nội dung </w:t>
            </w:r>
            <w:r w:rsidR="008C23AC">
              <w:rPr>
                <w:rFonts w:ascii="Times New Roman" w:hAnsi="Times New Roman" w:cs="Times New Roman"/>
                <w:color w:val="000000" w:themeColor="text1"/>
                <w:sz w:val="26"/>
                <w:szCs w:val="26"/>
              </w:rPr>
              <w:t xml:space="preserve">không </w:t>
            </w:r>
            <w:r w:rsidRPr="00BD6872">
              <w:rPr>
                <w:rFonts w:ascii="Times New Roman" w:hAnsi="Times New Roman" w:cs="Times New Roman"/>
                <w:color w:val="000000" w:themeColor="text1"/>
                <w:sz w:val="26"/>
                <w:szCs w:val="26"/>
              </w:rPr>
              <w:t>còn hiệu lực của Thông tư</w:t>
            </w:r>
          </w:p>
        </w:tc>
        <w:tc>
          <w:tcPr>
            <w:tcW w:w="506" w:type="pct"/>
          </w:tcPr>
          <w:p w14:paraId="27ABEA09"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Lao động, Thương binh và Xã hội</w:t>
            </w:r>
          </w:p>
        </w:tc>
        <w:tc>
          <w:tcPr>
            <w:tcW w:w="629" w:type="pct"/>
          </w:tcPr>
          <w:p w14:paraId="093E2E4B" w14:textId="77777777" w:rsidR="00360618" w:rsidRPr="00BD6872" w:rsidRDefault="00360618" w:rsidP="00360618">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2019 - 2020</w:t>
            </w:r>
          </w:p>
        </w:tc>
      </w:tr>
    </w:tbl>
    <w:p w14:paraId="7DBE47CE" w14:textId="77777777" w:rsidR="00360618" w:rsidRPr="00BD6872" w:rsidRDefault="00360618" w:rsidP="00360618">
      <w:pPr>
        <w:rPr>
          <w:rFonts w:ascii="Times New Roman" w:hAnsi="Times New Roman" w:cs="Times New Roman"/>
          <w:color w:val="000000" w:themeColor="text1"/>
          <w:sz w:val="26"/>
          <w:szCs w:val="26"/>
        </w:rPr>
      </w:pPr>
    </w:p>
    <w:p w14:paraId="39A1B4F9" w14:textId="2A801AA7" w:rsidR="00E0015E" w:rsidRDefault="00E0015E" w:rsidP="00360618">
      <w:pPr>
        <w:rPr>
          <w:rFonts w:ascii="Times New Roman" w:hAnsi="Times New Roman" w:cs="Times New Roman"/>
          <w:color w:val="000000" w:themeColor="text1"/>
          <w:sz w:val="26"/>
          <w:szCs w:val="26"/>
        </w:rPr>
      </w:pPr>
    </w:p>
    <w:p w14:paraId="0F8B54AF" w14:textId="4FED2812" w:rsidR="008C23AC" w:rsidRDefault="008C23AC" w:rsidP="00360618">
      <w:pPr>
        <w:rPr>
          <w:rFonts w:ascii="Times New Roman" w:hAnsi="Times New Roman" w:cs="Times New Roman"/>
          <w:color w:val="000000" w:themeColor="text1"/>
          <w:sz w:val="26"/>
          <w:szCs w:val="26"/>
        </w:rPr>
      </w:pPr>
    </w:p>
    <w:p w14:paraId="58271653" w14:textId="1E23F6E0" w:rsidR="008C23AC" w:rsidRDefault="008C23AC" w:rsidP="00360618">
      <w:pPr>
        <w:rPr>
          <w:rFonts w:ascii="Times New Roman" w:hAnsi="Times New Roman" w:cs="Times New Roman"/>
          <w:color w:val="000000" w:themeColor="text1"/>
          <w:sz w:val="26"/>
          <w:szCs w:val="26"/>
        </w:rPr>
      </w:pPr>
    </w:p>
    <w:p w14:paraId="64C2BBBA" w14:textId="77777777" w:rsidR="008C23AC" w:rsidRPr="00BD6872" w:rsidRDefault="008C23AC" w:rsidP="00360618">
      <w:pPr>
        <w:rPr>
          <w:rFonts w:ascii="Times New Roman" w:hAnsi="Times New Roman" w:cs="Times New Roman"/>
          <w:color w:val="000000" w:themeColor="text1"/>
          <w:sz w:val="26"/>
          <w:szCs w:val="26"/>
        </w:rPr>
      </w:pPr>
    </w:p>
    <w:p w14:paraId="13A4C750" w14:textId="77777777" w:rsidR="00360618" w:rsidRPr="00BD6872" w:rsidRDefault="00360618" w:rsidP="00360618">
      <w:pPr>
        <w:rPr>
          <w:rFonts w:ascii="Times New Roman" w:hAnsi="Times New Roman" w:cs="Times New Roman"/>
          <w:color w:val="000000" w:themeColor="text1"/>
          <w:sz w:val="26"/>
          <w:szCs w:val="26"/>
        </w:rPr>
      </w:pPr>
    </w:p>
    <w:p w14:paraId="337F13D1" w14:textId="5773C780" w:rsidR="00360618" w:rsidRDefault="00360618" w:rsidP="00A2200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VII. LĨNH VỰC KHOA HỌC, CÔNG NGHỆ VÀ ĐÀO TẠO</w:t>
      </w:r>
    </w:p>
    <w:p w14:paraId="0FB9560A" w14:textId="77777777" w:rsidR="00BD6872" w:rsidRPr="00BD6872" w:rsidRDefault="00BD6872" w:rsidP="00A22007">
      <w:pPr>
        <w:jc w:val="center"/>
        <w:rPr>
          <w:rFonts w:ascii="Times New Roman" w:hAnsi="Times New Roman" w:cs="Times New Roman"/>
          <w:b/>
          <w:color w:val="000000" w:themeColor="text1"/>
          <w:sz w:val="26"/>
          <w:szCs w:val="26"/>
        </w:rPr>
      </w:pPr>
    </w:p>
    <w:tbl>
      <w:tblPr>
        <w:tblW w:w="492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6"/>
        <w:gridCol w:w="1813"/>
        <w:gridCol w:w="2125"/>
        <w:gridCol w:w="2503"/>
        <w:gridCol w:w="1581"/>
        <w:gridCol w:w="3163"/>
        <w:gridCol w:w="1726"/>
        <w:gridCol w:w="1726"/>
      </w:tblGrid>
      <w:tr w:rsidR="00BD6872" w:rsidRPr="00BD6872" w14:paraId="5ECB6E54" w14:textId="77777777" w:rsidTr="00A22007">
        <w:trPr>
          <w:trHeight w:val="405"/>
          <w:tblHeader/>
        </w:trPr>
        <w:tc>
          <w:tcPr>
            <w:tcW w:w="233" w:type="pct"/>
            <w:vAlign w:val="center"/>
          </w:tcPr>
          <w:p w14:paraId="2D2804E8" w14:textId="77777777" w:rsidR="00360618" w:rsidRPr="00BD6872" w:rsidRDefault="00360618" w:rsidP="00A22007">
            <w:pPr>
              <w:spacing w:after="0"/>
              <w:ind w:left="142"/>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90" w:type="pct"/>
            <w:vAlign w:val="center"/>
          </w:tcPr>
          <w:p w14:paraId="7350F2CC"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thức/Cơ quan ban hành</w:t>
            </w:r>
          </w:p>
        </w:tc>
        <w:tc>
          <w:tcPr>
            <w:tcW w:w="692" w:type="pct"/>
            <w:vAlign w:val="center"/>
          </w:tcPr>
          <w:p w14:paraId="037F76FF"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4C04C3EB"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815" w:type="pct"/>
            <w:vAlign w:val="center"/>
          </w:tcPr>
          <w:p w14:paraId="6DDCD972" w14:textId="77777777" w:rsidR="00360618" w:rsidRPr="00BD6872" w:rsidRDefault="00360618" w:rsidP="00A22007">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515" w:type="pct"/>
            <w:vAlign w:val="center"/>
          </w:tcPr>
          <w:p w14:paraId="4C8EEAC4" w14:textId="07951DF0"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030" w:type="pct"/>
          </w:tcPr>
          <w:p w14:paraId="2DFBE965" w14:textId="77777777" w:rsidR="00A22007" w:rsidRPr="00BD6872" w:rsidRDefault="00A22007" w:rsidP="00A22007">
            <w:pPr>
              <w:spacing w:after="0"/>
              <w:jc w:val="both"/>
              <w:rPr>
                <w:rFonts w:ascii="Times New Roman" w:hAnsi="Times New Roman" w:cs="Times New Roman"/>
                <w:b/>
                <w:color w:val="000000" w:themeColor="text1"/>
                <w:sz w:val="26"/>
                <w:szCs w:val="26"/>
              </w:rPr>
            </w:pPr>
          </w:p>
          <w:p w14:paraId="21D140E4" w14:textId="7CE31079" w:rsidR="00360618" w:rsidRPr="00BD6872" w:rsidRDefault="00360618" w:rsidP="00A22007">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73B31C94"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562" w:type="pct"/>
          </w:tcPr>
          <w:p w14:paraId="395C4AFC"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562" w:type="pct"/>
          </w:tcPr>
          <w:p w14:paraId="24B56AB5" w14:textId="77777777" w:rsidR="00360618" w:rsidRPr="00BD6872" w:rsidRDefault="00360618" w:rsidP="00A2200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4F3E7A3F" w14:textId="77777777" w:rsidTr="00A22007">
        <w:trPr>
          <w:trHeight w:val="405"/>
        </w:trPr>
        <w:tc>
          <w:tcPr>
            <w:tcW w:w="233" w:type="pct"/>
          </w:tcPr>
          <w:p w14:paraId="3D547EC8"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6D909891"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5F39F1A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1636/2001/QĐ-BYT</w:t>
            </w:r>
          </w:p>
          <w:p w14:paraId="4CF9758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25/05/2001</w:t>
            </w:r>
          </w:p>
        </w:tc>
        <w:tc>
          <w:tcPr>
            <w:tcW w:w="815" w:type="pct"/>
          </w:tcPr>
          <w:p w14:paraId="191F9E2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đào tạo chuyên khoa cấp I sau đại học.</w:t>
            </w:r>
          </w:p>
        </w:tc>
        <w:tc>
          <w:tcPr>
            <w:tcW w:w="515" w:type="pct"/>
          </w:tcPr>
          <w:p w14:paraId="6D0328A3" w14:textId="5B7A0BDD" w:rsidR="00360618" w:rsidRPr="00BD6872" w:rsidRDefault="008C23AC" w:rsidP="008C23A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30" w:type="pct"/>
          </w:tcPr>
          <w:p w14:paraId="2D3AF9B1" w14:textId="3F4CD196" w:rsidR="008C23AC" w:rsidRPr="00BD6872" w:rsidRDefault="008C23AC" w:rsidP="00A22007">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w:t>
            </w:r>
            <w:r w:rsidR="00360618" w:rsidRPr="00BD6872">
              <w:rPr>
                <w:rFonts w:ascii="Times New Roman" w:hAnsi="Times New Roman" w:cs="Times New Roman"/>
                <w:color w:val="000000" w:themeColor="text1"/>
                <w:sz w:val="26"/>
                <w:szCs w:val="26"/>
              </w:rPr>
              <w:t>ác quy định về điều kiện tuyển sinh, thời gian, chương trình đào tạo…không còn phù hợp với Luật Giáo dục đại học và điều kiện thực tiễn hiện nay</w:t>
            </w:r>
            <w:r>
              <w:rPr>
                <w:rFonts w:ascii="Times New Roman" w:hAnsi="Times New Roman" w:cs="Times New Roman"/>
                <w:color w:val="000000" w:themeColor="text1"/>
                <w:sz w:val="26"/>
                <w:szCs w:val="26"/>
              </w:rPr>
              <w:t>.</w:t>
            </w:r>
            <w:r w:rsidR="00B8250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Ban hành Nghị định thay thế.</w:t>
            </w:r>
          </w:p>
        </w:tc>
        <w:tc>
          <w:tcPr>
            <w:tcW w:w="562" w:type="pct"/>
          </w:tcPr>
          <w:p w14:paraId="4A89B42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1FD1D0A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454E08F5" w14:textId="77777777" w:rsidTr="00A22007">
        <w:trPr>
          <w:trHeight w:val="405"/>
        </w:trPr>
        <w:tc>
          <w:tcPr>
            <w:tcW w:w="233" w:type="pct"/>
          </w:tcPr>
          <w:p w14:paraId="2AE4AC16"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21AAA2BC"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2A31B88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1637/2001/QĐ-BYT</w:t>
            </w:r>
          </w:p>
          <w:p w14:paraId="507FD4C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25/05/2001</w:t>
            </w:r>
          </w:p>
        </w:tc>
        <w:tc>
          <w:tcPr>
            <w:tcW w:w="815" w:type="pct"/>
          </w:tcPr>
          <w:p w14:paraId="53138F31"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đào tạo chuyên khoa cấp II sau đại học.</w:t>
            </w:r>
          </w:p>
        </w:tc>
        <w:tc>
          <w:tcPr>
            <w:tcW w:w="515" w:type="pct"/>
          </w:tcPr>
          <w:p w14:paraId="30693906" w14:textId="7DE5427E" w:rsidR="00360618" w:rsidRPr="00BD6872" w:rsidRDefault="008C23AC" w:rsidP="008C23AC">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1030" w:type="pct"/>
          </w:tcPr>
          <w:p w14:paraId="4FBD5613" w14:textId="487C5DC2" w:rsidR="00360618" w:rsidRPr="00BD6872" w:rsidRDefault="008C23AC" w:rsidP="008C23AC">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w:t>
            </w:r>
            <w:r w:rsidRPr="00BD6872">
              <w:rPr>
                <w:rFonts w:ascii="Times New Roman" w:hAnsi="Times New Roman" w:cs="Times New Roman"/>
                <w:color w:val="000000" w:themeColor="text1"/>
                <w:sz w:val="26"/>
                <w:szCs w:val="26"/>
              </w:rPr>
              <w:t>ác quy định về điều kiện tuyển sinh, thời gian, chương trình đào tạo…không còn phù hợp với Luật Giáo dục đại học và điều kiện thực tiễn hiện nay</w:t>
            </w:r>
            <w:r>
              <w:rPr>
                <w:rFonts w:ascii="Times New Roman" w:hAnsi="Times New Roman" w:cs="Times New Roman"/>
                <w:color w:val="000000" w:themeColor="text1"/>
                <w:sz w:val="26"/>
                <w:szCs w:val="26"/>
              </w:rPr>
              <w:t>.</w:t>
            </w:r>
            <w:r w:rsidR="00B8250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Ban hành Nghị định thay thế.</w:t>
            </w:r>
          </w:p>
        </w:tc>
        <w:tc>
          <w:tcPr>
            <w:tcW w:w="562" w:type="pct"/>
          </w:tcPr>
          <w:p w14:paraId="2D9BE7E7"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511C49F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4FF8B85E" w14:textId="77777777" w:rsidTr="00A22007">
        <w:trPr>
          <w:trHeight w:val="405"/>
        </w:trPr>
        <w:tc>
          <w:tcPr>
            <w:tcW w:w="233" w:type="pct"/>
          </w:tcPr>
          <w:p w14:paraId="5DBA6762"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31D0646"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1B8685F2"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23/2003/QĐ-BYT</w:t>
            </w:r>
          </w:p>
          <w:p w14:paraId="12CD589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06/01/2003</w:t>
            </w:r>
          </w:p>
          <w:p w14:paraId="6ACBDA10"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29798FC6"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ban hành chương trình khung giáo dục trung học chuyên nghiệp Ngành Hộ sinh</w:t>
            </w:r>
          </w:p>
        </w:tc>
        <w:tc>
          <w:tcPr>
            <w:tcW w:w="515" w:type="pct"/>
          </w:tcPr>
          <w:p w14:paraId="378D716D" w14:textId="0A8CC933" w:rsidR="00360618" w:rsidRPr="00BD6872" w:rsidRDefault="00360618"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48453BE9"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Theo quy định của Luật Giáo dục đại học, Luật Giáo dục nghề nghiệp đã giao cho Hiệu trưởng các Trường xây dựng và chịu trách nhiệm về Chương trình đào tạo. Tuy nhiên, hiện nay quy định về </w:t>
            </w:r>
            <w:r w:rsidRPr="00BD6872">
              <w:rPr>
                <w:rFonts w:ascii="Times New Roman" w:hAnsi="Times New Roman" w:cs="Times New Roman"/>
                <w:color w:val="000000" w:themeColor="text1"/>
                <w:sz w:val="26"/>
                <w:szCs w:val="26"/>
              </w:rPr>
              <w:lastRenderedPageBreak/>
              <w:t>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2318474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7572CB93"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0D4AD77B" w14:textId="77777777" w:rsidTr="00A22007">
        <w:trPr>
          <w:trHeight w:val="405"/>
        </w:trPr>
        <w:tc>
          <w:tcPr>
            <w:tcW w:w="233" w:type="pct"/>
          </w:tcPr>
          <w:p w14:paraId="13C5D2A1"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272E343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329617F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475/2003/QĐ-BYT</w:t>
            </w:r>
          </w:p>
          <w:p w14:paraId="4323485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7/2/2003</w:t>
            </w:r>
          </w:p>
          <w:p w14:paraId="3B9AD5A6"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3E0302F1"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dược sỹ trung học.</w:t>
            </w:r>
          </w:p>
        </w:tc>
        <w:tc>
          <w:tcPr>
            <w:tcW w:w="515" w:type="pct"/>
          </w:tcPr>
          <w:p w14:paraId="1494B5E3" w14:textId="487F2C41" w:rsidR="00360618" w:rsidRPr="00BD6872" w:rsidRDefault="00360618"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2812933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6BA779D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12F99EB9"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3ADB67B1" w14:textId="77777777" w:rsidTr="00A22007">
        <w:trPr>
          <w:trHeight w:val="405"/>
        </w:trPr>
        <w:tc>
          <w:tcPr>
            <w:tcW w:w="233" w:type="pct"/>
          </w:tcPr>
          <w:p w14:paraId="0B394CF9"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304AA44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3A8D1DF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476/2003/ QĐ-BYT</w:t>
            </w:r>
          </w:p>
          <w:p w14:paraId="52C4902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7/2/2003</w:t>
            </w:r>
          </w:p>
          <w:p w14:paraId="59DC3F07"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716AD53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Dược.</w:t>
            </w:r>
          </w:p>
        </w:tc>
        <w:tc>
          <w:tcPr>
            <w:tcW w:w="515" w:type="pct"/>
          </w:tcPr>
          <w:p w14:paraId="2A82B1D7" w14:textId="4106B280" w:rsidR="00360618" w:rsidRPr="00BD6872" w:rsidRDefault="00360618"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72ED5F8B"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17773A8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540E122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14D88C9D" w14:textId="77777777" w:rsidTr="00A22007">
        <w:trPr>
          <w:trHeight w:val="405"/>
        </w:trPr>
        <w:tc>
          <w:tcPr>
            <w:tcW w:w="233" w:type="pct"/>
          </w:tcPr>
          <w:p w14:paraId="0E25BF01"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91D4AB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53C79DDA"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531/2003/QĐ-BYT</w:t>
            </w:r>
          </w:p>
          <w:p w14:paraId="2BFF9275"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20/2/2003</w:t>
            </w:r>
          </w:p>
          <w:p w14:paraId="06A25951"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1D491E7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xét nghiệm y học dự phòng.</w:t>
            </w:r>
          </w:p>
        </w:tc>
        <w:tc>
          <w:tcPr>
            <w:tcW w:w="515" w:type="pct"/>
          </w:tcPr>
          <w:p w14:paraId="192385BE" w14:textId="089FC02D" w:rsidR="00360618" w:rsidRPr="00BD6872" w:rsidRDefault="00360618"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02CE85D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w:t>
            </w:r>
            <w:r w:rsidRPr="00BD6872">
              <w:rPr>
                <w:rFonts w:ascii="Times New Roman" w:hAnsi="Times New Roman" w:cs="Times New Roman"/>
                <w:color w:val="000000" w:themeColor="text1"/>
                <w:sz w:val="26"/>
                <w:szCs w:val="26"/>
              </w:rPr>
              <w:lastRenderedPageBreak/>
              <w:t>khi Bộ Y tế ban hành được chuẩn năng lực đầu vào và chuẩn năng lực đầu ra, tiêu chí xây dựng Chương trình thay thế sẽ bãi bỏ văn bản này.</w:t>
            </w:r>
          </w:p>
        </w:tc>
        <w:tc>
          <w:tcPr>
            <w:tcW w:w="562" w:type="pct"/>
          </w:tcPr>
          <w:p w14:paraId="47F07AD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6FA4803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441F9344" w14:textId="77777777" w:rsidTr="00A22007">
        <w:trPr>
          <w:trHeight w:val="405"/>
        </w:trPr>
        <w:tc>
          <w:tcPr>
            <w:tcW w:w="233" w:type="pct"/>
          </w:tcPr>
          <w:p w14:paraId="52971E9A"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0A7DE34C"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1A859CE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532/2003/QĐ-BYT</w:t>
            </w:r>
          </w:p>
          <w:p w14:paraId="12E1DA1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20/2/2003</w:t>
            </w:r>
          </w:p>
          <w:p w14:paraId="7D77407F"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62F23A2D"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xét nghiệm ký sinh trùng - côn trùng.</w:t>
            </w:r>
          </w:p>
        </w:tc>
        <w:tc>
          <w:tcPr>
            <w:tcW w:w="515" w:type="pct"/>
          </w:tcPr>
          <w:p w14:paraId="3B5B249D" w14:textId="77777777" w:rsidR="008C23AC" w:rsidRDefault="00360618"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01AEBBE0" w14:textId="676A430B" w:rsidR="00360618" w:rsidRPr="00BD6872" w:rsidRDefault="00360618" w:rsidP="008C23AC">
            <w:pPr>
              <w:rPr>
                <w:rFonts w:ascii="Times New Roman" w:hAnsi="Times New Roman" w:cs="Times New Roman"/>
                <w:color w:val="000000" w:themeColor="text1"/>
                <w:sz w:val="26"/>
                <w:szCs w:val="26"/>
              </w:rPr>
            </w:pPr>
          </w:p>
        </w:tc>
        <w:tc>
          <w:tcPr>
            <w:tcW w:w="1030" w:type="pct"/>
          </w:tcPr>
          <w:p w14:paraId="276A269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2E573AC3"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6376156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316699CB" w14:textId="77777777" w:rsidTr="00A22007">
        <w:trPr>
          <w:trHeight w:val="405"/>
        </w:trPr>
        <w:tc>
          <w:tcPr>
            <w:tcW w:w="233" w:type="pct"/>
          </w:tcPr>
          <w:p w14:paraId="0A616DCD"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6BDF9A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511EA37A"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533/2003/QĐ-BYT</w:t>
            </w:r>
          </w:p>
          <w:p w14:paraId="1F72612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20/2/2003</w:t>
            </w:r>
          </w:p>
          <w:p w14:paraId="0206DDBC"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5C75155D"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 xml:space="preserve">Ban hành Chương trình khung giáo dục trung học chuyên nghiệp ngành đào tạo </w:t>
            </w:r>
            <w:r w:rsidRPr="00BD6872">
              <w:rPr>
                <w:rFonts w:ascii="Times New Roman" w:hAnsi="Times New Roman" w:cs="Times New Roman"/>
                <w:color w:val="000000" w:themeColor="text1"/>
                <w:sz w:val="26"/>
                <w:szCs w:val="26"/>
              </w:rPr>
              <w:lastRenderedPageBreak/>
              <w:t>kỹ thuật viên xét nghiệm đa khoa.</w:t>
            </w:r>
          </w:p>
        </w:tc>
        <w:tc>
          <w:tcPr>
            <w:tcW w:w="515" w:type="pct"/>
          </w:tcPr>
          <w:p w14:paraId="293E0938"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Thay thế</w:t>
            </w:r>
          </w:p>
          <w:p w14:paraId="12C1871A" w14:textId="7DB52449" w:rsidR="00360618" w:rsidRPr="00BD6872" w:rsidRDefault="00360618" w:rsidP="00A22007">
            <w:pPr>
              <w:rPr>
                <w:rFonts w:ascii="Times New Roman" w:hAnsi="Times New Roman" w:cs="Times New Roman"/>
                <w:color w:val="000000" w:themeColor="text1"/>
                <w:sz w:val="26"/>
                <w:szCs w:val="26"/>
              </w:rPr>
            </w:pPr>
          </w:p>
        </w:tc>
        <w:tc>
          <w:tcPr>
            <w:tcW w:w="1030" w:type="pct"/>
          </w:tcPr>
          <w:p w14:paraId="2568B3A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Theo quy định của Luật Giáo dục đại học, Luật Giáo dục nghề nghiệp đã giao cho Hiệu trưởng các Trường xây </w:t>
            </w:r>
            <w:r w:rsidRPr="00BD6872">
              <w:rPr>
                <w:rFonts w:ascii="Times New Roman" w:hAnsi="Times New Roman" w:cs="Times New Roman"/>
                <w:color w:val="000000" w:themeColor="text1"/>
                <w:sz w:val="26"/>
                <w:szCs w:val="26"/>
              </w:rPr>
              <w:lastRenderedPageBreak/>
              <w:t>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3CC10B4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54D95A3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50EE9855" w14:textId="77777777" w:rsidTr="00A22007">
        <w:trPr>
          <w:trHeight w:val="405"/>
        </w:trPr>
        <w:tc>
          <w:tcPr>
            <w:tcW w:w="233" w:type="pct"/>
          </w:tcPr>
          <w:p w14:paraId="4826C1DC"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11E7E8D8"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08DC6AB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759/2003/QĐ-BYT</w:t>
            </w:r>
          </w:p>
          <w:p w14:paraId="0AF74D9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07/3/2003</w:t>
            </w:r>
          </w:p>
          <w:p w14:paraId="4C697D64"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05FC3AC0"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hình ảnh y học.</w:t>
            </w:r>
          </w:p>
        </w:tc>
        <w:tc>
          <w:tcPr>
            <w:tcW w:w="515" w:type="pct"/>
          </w:tcPr>
          <w:p w14:paraId="2B4D3438"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38668DED" w14:textId="18B67903" w:rsidR="00360618" w:rsidRPr="00BD6872" w:rsidRDefault="00360618" w:rsidP="00A22007">
            <w:pPr>
              <w:rPr>
                <w:rFonts w:ascii="Times New Roman" w:hAnsi="Times New Roman" w:cs="Times New Roman"/>
                <w:color w:val="000000" w:themeColor="text1"/>
                <w:sz w:val="26"/>
                <w:szCs w:val="26"/>
              </w:rPr>
            </w:pPr>
          </w:p>
        </w:tc>
        <w:tc>
          <w:tcPr>
            <w:tcW w:w="1030" w:type="pct"/>
          </w:tcPr>
          <w:p w14:paraId="515F7D16"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w:t>
            </w:r>
            <w:r w:rsidRPr="00BD6872">
              <w:rPr>
                <w:rFonts w:ascii="Times New Roman" w:hAnsi="Times New Roman" w:cs="Times New Roman"/>
                <w:color w:val="000000" w:themeColor="text1"/>
                <w:sz w:val="26"/>
                <w:szCs w:val="26"/>
              </w:rPr>
              <w:lastRenderedPageBreak/>
              <w:t>thay thế sẽ bãi bỏ văn bản này.</w:t>
            </w:r>
          </w:p>
        </w:tc>
        <w:tc>
          <w:tcPr>
            <w:tcW w:w="562" w:type="pct"/>
          </w:tcPr>
          <w:p w14:paraId="574E937A"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7C7C8B07"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5E5D0123" w14:textId="77777777" w:rsidTr="00A22007">
        <w:trPr>
          <w:trHeight w:val="405"/>
        </w:trPr>
        <w:tc>
          <w:tcPr>
            <w:tcW w:w="233" w:type="pct"/>
          </w:tcPr>
          <w:p w14:paraId="6C56DA68"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B05A65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02CB3A7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760/2003/QĐ-BYT</w:t>
            </w:r>
          </w:p>
          <w:p w14:paraId="498DA49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07/3/2003</w:t>
            </w:r>
          </w:p>
          <w:p w14:paraId="59EF2C43"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4781F229"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phục hình răng.</w:t>
            </w:r>
          </w:p>
        </w:tc>
        <w:tc>
          <w:tcPr>
            <w:tcW w:w="515" w:type="pct"/>
          </w:tcPr>
          <w:p w14:paraId="755D08D7"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5F33F758" w14:textId="73253487" w:rsidR="00360618" w:rsidRPr="00BD6872" w:rsidRDefault="00360618" w:rsidP="00A22007">
            <w:pPr>
              <w:rPr>
                <w:rFonts w:ascii="Times New Roman" w:hAnsi="Times New Roman" w:cs="Times New Roman"/>
                <w:color w:val="000000" w:themeColor="text1"/>
                <w:sz w:val="26"/>
                <w:szCs w:val="26"/>
              </w:rPr>
            </w:pPr>
          </w:p>
        </w:tc>
        <w:tc>
          <w:tcPr>
            <w:tcW w:w="1030" w:type="pct"/>
          </w:tcPr>
          <w:p w14:paraId="67A4CCC0"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Theo quy định của Luật Giáo dục đại học, Luật Giáo dục nghề nghiệp đã giao cho Hiệu trưởng các Trường xây dựng và chịu trách nhiệm về Chương trình đào tạo. Tuy nhiên, hiện nay quy định về chương trình khung tại văn 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384FBD2A"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6618BEC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2020-2022</w:t>
            </w:r>
          </w:p>
        </w:tc>
      </w:tr>
      <w:tr w:rsidR="00BD6872" w:rsidRPr="00BD6872" w14:paraId="7F1AE9C5" w14:textId="77777777" w:rsidTr="00A22007">
        <w:trPr>
          <w:trHeight w:val="405"/>
        </w:trPr>
        <w:tc>
          <w:tcPr>
            <w:tcW w:w="233" w:type="pct"/>
          </w:tcPr>
          <w:p w14:paraId="310171CF"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1F77E0BA"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54F500D5"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761/2003/QĐ-BYT</w:t>
            </w:r>
          </w:p>
          <w:p w14:paraId="562DCD3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07/3/2003</w:t>
            </w:r>
          </w:p>
          <w:p w14:paraId="3627592E"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1E950025"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chương trình khung giáo dục trung học chuyên nghiệp Ngành đào tạo kỹ thuật viên vật lý trị liệu - phục hồi chức năng.</w:t>
            </w:r>
          </w:p>
        </w:tc>
        <w:tc>
          <w:tcPr>
            <w:tcW w:w="515" w:type="pct"/>
          </w:tcPr>
          <w:p w14:paraId="0CB360A8"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55335B64" w14:textId="0842FB67" w:rsidR="00360618" w:rsidRPr="00BD6872" w:rsidRDefault="00360618" w:rsidP="00A22007">
            <w:pPr>
              <w:rPr>
                <w:rFonts w:ascii="Times New Roman" w:hAnsi="Times New Roman" w:cs="Times New Roman"/>
                <w:color w:val="000000" w:themeColor="text1"/>
                <w:sz w:val="26"/>
                <w:szCs w:val="26"/>
              </w:rPr>
            </w:pPr>
          </w:p>
        </w:tc>
        <w:tc>
          <w:tcPr>
            <w:tcW w:w="1030" w:type="pct"/>
          </w:tcPr>
          <w:p w14:paraId="2E45DDE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Theo quy định của Luật Giáo dục đại học, Luật Giáo dục nghề nghiệp đã giao cho Hiệu trưởng các Trường xây dựng và chịu trách nhiệm về Chương trình đào tạo. Tuy nhiên, hiện nay quy định về chương trình khung tại văn </w:t>
            </w:r>
            <w:r w:rsidRPr="00BD6872">
              <w:rPr>
                <w:rFonts w:ascii="Times New Roman" w:hAnsi="Times New Roman" w:cs="Times New Roman"/>
                <w:color w:val="000000" w:themeColor="text1"/>
                <w:sz w:val="26"/>
                <w:szCs w:val="26"/>
              </w:rPr>
              <w:lastRenderedPageBreak/>
              <w:t>bản vẫn được một số trường tham khảo, áp dụng. Do vậy, khi Bộ Y tế ban hành được chuẩn năng lực đầu vào và chuẩn năng lực đầu ra, tiêu chí xây dựng Chương trình thay thế sẽ bãi bỏ văn bản này.</w:t>
            </w:r>
          </w:p>
        </w:tc>
        <w:tc>
          <w:tcPr>
            <w:tcW w:w="562" w:type="pct"/>
          </w:tcPr>
          <w:p w14:paraId="495EA0D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4E4D1B3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2019-2021</w:t>
            </w:r>
          </w:p>
        </w:tc>
      </w:tr>
      <w:tr w:rsidR="00BD6872" w:rsidRPr="00BD6872" w14:paraId="4CD30722" w14:textId="77777777" w:rsidTr="00A22007">
        <w:trPr>
          <w:trHeight w:val="405"/>
        </w:trPr>
        <w:tc>
          <w:tcPr>
            <w:tcW w:w="233" w:type="pct"/>
          </w:tcPr>
          <w:p w14:paraId="46871903"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47D7580A"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2B594A35"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4305/2003/QĐ-BYT</w:t>
            </w:r>
          </w:p>
          <w:p w14:paraId="1B808D2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14/8/2003</w:t>
            </w:r>
          </w:p>
          <w:p w14:paraId="2DB4BA7C"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0962F74C"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bằng tốt nghiệp chuyên khoa cấp I, bằng tốt nghiệp chuyên khoa cấp II và bằng tốt nghiệp nội trú bệnh viện trong lĩnh vực y tế.</w:t>
            </w:r>
          </w:p>
        </w:tc>
        <w:tc>
          <w:tcPr>
            <w:tcW w:w="515" w:type="pct"/>
          </w:tcPr>
          <w:p w14:paraId="0AF1F0A9"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34B5E6B1" w14:textId="39BC616A" w:rsidR="00360618" w:rsidRPr="00BD6872" w:rsidRDefault="00360618" w:rsidP="00A22007">
            <w:pPr>
              <w:rPr>
                <w:rFonts w:ascii="Times New Roman" w:hAnsi="Times New Roman" w:cs="Times New Roman"/>
                <w:color w:val="000000" w:themeColor="text1"/>
                <w:sz w:val="26"/>
                <w:szCs w:val="26"/>
              </w:rPr>
            </w:pPr>
          </w:p>
        </w:tc>
        <w:tc>
          <w:tcPr>
            <w:tcW w:w="1030" w:type="pct"/>
          </w:tcPr>
          <w:p w14:paraId="415FE41A" w14:textId="5B830F40" w:rsidR="008C23AC"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Theo quy định của Luật Giáo dục và Luật Giáo dục đại học thì đào tạo chuyên khoa cấp I, cấp II và bác sĩ nội trú không thuộc trình độ đào tạo và cấp văn bằng của hệ thống giáo dục quốc dân. Do vậy, cần sửa đổi, bổ sung cho phù hợp</w:t>
            </w:r>
            <w:r w:rsidR="00B82500">
              <w:rPr>
                <w:rFonts w:ascii="Times New Roman" w:hAnsi="Times New Roman" w:cs="Times New Roman"/>
                <w:color w:val="000000" w:themeColor="text1"/>
                <w:sz w:val="26"/>
                <w:szCs w:val="26"/>
              </w:rPr>
              <w:t xml:space="preserve">. </w:t>
            </w:r>
            <w:r w:rsidR="008C23AC">
              <w:rPr>
                <w:rFonts w:ascii="Times New Roman" w:hAnsi="Times New Roman" w:cs="Times New Roman"/>
                <w:color w:val="000000" w:themeColor="text1"/>
                <w:sz w:val="26"/>
                <w:szCs w:val="26"/>
              </w:rPr>
              <w:t>Ban hành Nghị định thay thế.</w:t>
            </w:r>
          </w:p>
        </w:tc>
        <w:tc>
          <w:tcPr>
            <w:tcW w:w="562" w:type="pct"/>
          </w:tcPr>
          <w:p w14:paraId="16BE7E15"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24F7ADC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68D52E68" w14:textId="77777777" w:rsidTr="00A22007">
        <w:trPr>
          <w:trHeight w:val="405"/>
        </w:trPr>
        <w:tc>
          <w:tcPr>
            <w:tcW w:w="233" w:type="pct"/>
          </w:tcPr>
          <w:p w14:paraId="56C57AA4"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70FED6D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7B85F510" w14:textId="77777777" w:rsidR="00360618" w:rsidRPr="00BD6872" w:rsidRDefault="00870A36" w:rsidP="00A22007">
            <w:pPr>
              <w:jc w:val="center"/>
              <w:rPr>
                <w:rFonts w:ascii="Times New Roman" w:hAnsi="Times New Roman" w:cs="Times New Roman"/>
                <w:color w:val="000000" w:themeColor="text1"/>
                <w:sz w:val="26"/>
                <w:szCs w:val="26"/>
              </w:rPr>
            </w:pPr>
            <w:hyperlink r:id="rId11" w:history="1">
              <w:r w:rsidR="00360618" w:rsidRPr="00BD6872">
                <w:rPr>
                  <w:rStyle w:val="Hyperlink"/>
                  <w:rFonts w:ascii="Times New Roman" w:hAnsi="Times New Roman" w:cs="Times New Roman"/>
                  <w:color w:val="000000" w:themeColor="text1"/>
                  <w:sz w:val="26"/>
                  <w:szCs w:val="26"/>
                  <w:u w:val="none"/>
                </w:rPr>
                <w:t>18/2005/QĐ-BYT</w:t>
              </w:r>
            </w:hyperlink>
          </w:p>
          <w:p w14:paraId="5D174EB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04/7/2005</w:t>
            </w:r>
          </w:p>
          <w:p w14:paraId="6234801A"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13233E50"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cấp Chứng chỉ đào tạo Quản lý Điều dưỡng trong lĩnh vực y tế</w:t>
            </w:r>
          </w:p>
        </w:tc>
        <w:tc>
          <w:tcPr>
            <w:tcW w:w="515" w:type="pct"/>
          </w:tcPr>
          <w:p w14:paraId="4A1A46DF"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30" w:type="pct"/>
          </w:tcPr>
          <w:p w14:paraId="6D1DC19C" w14:textId="2B20AE50"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Hiện nay đã có Thông tư số 22/2013/TT-BYT hướng dẫn đào tạo liên tục trong lĩnh vực y tế có quy định về chứng chỉ đào tạo liên tục trong lĩnh vực y tế, trong đó </w:t>
            </w:r>
            <w:r w:rsidRPr="00BD6872">
              <w:rPr>
                <w:rFonts w:ascii="Times New Roman" w:hAnsi="Times New Roman" w:cs="Times New Roman"/>
                <w:color w:val="000000" w:themeColor="text1"/>
                <w:sz w:val="26"/>
                <w:szCs w:val="26"/>
              </w:rPr>
              <w:lastRenderedPageBreak/>
              <w:t>có chứng chỉ đào tạo liên tục về điề</w:t>
            </w:r>
            <w:r w:rsidR="00B82500">
              <w:rPr>
                <w:rFonts w:ascii="Times New Roman" w:hAnsi="Times New Roman" w:cs="Times New Roman"/>
                <w:color w:val="000000" w:themeColor="text1"/>
                <w:sz w:val="26"/>
                <w:szCs w:val="26"/>
              </w:rPr>
              <w:t>u dưỡng.</w:t>
            </w:r>
          </w:p>
        </w:tc>
        <w:tc>
          <w:tcPr>
            <w:tcW w:w="562" w:type="pct"/>
          </w:tcPr>
          <w:p w14:paraId="29996D64"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p w14:paraId="7E066892" w14:textId="77777777" w:rsidR="00360618" w:rsidRPr="00BD6872" w:rsidRDefault="00360618" w:rsidP="00A22007">
            <w:pPr>
              <w:jc w:val="center"/>
              <w:rPr>
                <w:rFonts w:ascii="Times New Roman" w:hAnsi="Times New Roman" w:cs="Times New Roman"/>
                <w:color w:val="000000" w:themeColor="text1"/>
                <w:sz w:val="26"/>
                <w:szCs w:val="26"/>
              </w:rPr>
            </w:pPr>
          </w:p>
        </w:tc>
        <w:tc>
          <w:tcPr>
            <w:tcW w:w="562" w:type="pct"/>
          </w:tcPr>
          <w:p w14:paraId="56E6A1A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w:t>
            </w:r>
          </w:p>
        </w:tc>
      </w:tr>
      <w:tr w:rsidR="00BD6872" w:rsidRPr="00BD6872" w14:paraId="5C270F04" w14:textId="77777777" w:rsidTr="00A22007">
        <w:trPr>
          <w:trHeight w:val="405"/>
        </w:trPr>
        <w:tc>
          <w:tcPr>
            <w:tcW w:w="233" w:type="pct"/>
          </w:tcPr>
          <w:p w14:paraId="55622D56"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3272291D"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92" w:type="pct"/>
          </w:tcPr>
          <w:p w14:paraId="60A01473"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19/2006/QĐ-BYT</w:t>
            </w:r>
          </w:p>
          <w:p w14:paraId="783D749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04/7/2006</w:t>
            </w:r>
          </w:p>
        </w:tc>
        <w:tc>
          <w:tcPr>
            <w:tcW w:w="815" w:type="pct"/>
          </w:tcPr>
          <w:p w14:paraId="68AEA58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đào tạo bác sỹ nội trú</w:t>
            </w:r>
          </w:p>
        </w:tc>
        <w:tc>
          <w:tcPr>
            <w:tcW w:w="515" w:type="pct"/>
          </w:tcPr>
          <w:p w14:paraId="69E21F01" w14:textId="77777777" w:rsidR="008C23AC" w:rsidRDefault="008C23AC" w:rsidP="008C23AC">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0F1078B8" w14:textId="264616B7" w:rsidR="00360618" w:rsidRPr="00BD6872" w:rsidRDefault="00360618" w:rsidP="00A22007">
            <w:pPr>
              <w:rPr>
                <w:rFonts w:ascii="Times New Roman" w:hAnsi="Times New Roman" w:cs="Times New Roman"/>
                <w:color w:val="000000" w:themeColor="text1"/>
                <w:sz w:val="26"/>
                <w:szCs w:val="26"/>
              </w:rPr>
            </w:pPr>
          </w:p>
        </w:tc>
        <w:tc>
          <w:tcPr>
            <w:tcW w:w="1030" w:type="pct"/>
          </w:tcPr>
          <w:p w14:paraId="05F3F46D" w14:textId="0B667A04" w:rsidR="008C23AC"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các quy định về điều kiện tuyển sinh, thời gian, chương trình đào tạo…không còn phù hợp với Luật Giáo dục đại học và điều kiện thực tiễn hiện nay</w:t>
            </w:r>
            <w:r w:rsidR="008C23AC">
              <w:rPr>
                <w:rFonts w:ascii="Times New Roman" w:hAnsi="Times New Roman" w:cs="Times New Roman"/>
                <w:color w:val="000000" w:themeColor="text1"/>
                <w:sz w:val="26"/>
                <w:szCs w:val="26"/>
              </w:rPr>
              <w:t>.</w:t>
            </w:r>
            <w:r w:rsidR="00B82500">
              <w:rPr>
                <w:rFonts w:ascii="Times New Roman" w:hAnsi="Times New Roman" w:cs="Times New Roman"/>
                <w:color w:val="000000" w:themeColor="text1"/>
                <w:sz w:val="26"/>
                <w:szCs w:val="26"/>
              </w:rPr>
              <w:t xml:space="preserve"> </w:t>
            </w:r>
            <w:r w:rsidR="008C23AC">
              <w:rPr>
                <w:rFonts w:ascii="Times New Roman" w:hAnsi="Times New Roman" w:cs="Times New Roman"/>
                <w:color w:val="000000" w:themeColor="text1"/>
                <w:sz w:val="26"/>
                <w:szCs w:val="26"/>
              </w:rPr>
              <w:t>Ban hành Nghị định thay thế.</w:t>
            </w:r>
          </w:p>
        </w:tc>
        <w:tc>
          <w:tcPr>
            <w:tcW w:w="562" w:type="pct"/>
          </w:tcPr>
          <w:p w14:paraId="7AF4BB4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19C2AB0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6ADA59FC" w14:textId="77777777" w:rsidTr="00A22007">
        <w:trPr>
          <w:trHeight w:val="405"/>
        </w:trPr>
        <w:tc>
          <w:tcPr>
            <w:tcW w:w="233" w:type="pct"/>
          </w:tcPr>
          <w:p w14:paraId="6177FB7F"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2F81851"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692" w:type="pct"/>
          </w:tcPr>
          <w:p w14:paraId="12C9CBD2"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37/2010/TT-BYT</w:t>
            </w:r>
          </w:p>
          <w:p w14:paraId="629CFC72"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13/08/2010</w:t>
            </w:r>
          </w:p>
        </w:tc>
        <w:tc>
          <w:tcPr>
            <w:tcW w:w="815" w:type="pct"/>
          </w:tcPr>
          <w:p w14:paraId="3B8D945B"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quy định về quản lý đề tài nghiên cứu khoa học và dự án sản xuất thử nghiệm cấp Bộ Y tế</w:t>
            </w:r>
          </w:p>
        </w:tc>
        <w:tc>
          <w:tcPr>
            <w:tcW w:w="515" w:type="pct"/>
          </w:tcPr>
          <w:p w14:paraId="418132F6"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148CE149"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của Thông tư căn cứ vào Luật Khoa học và Công nghệ năm 2000 đã hết hiệu lực. Nội dung của Thông tư không còn phù hợp với Luật Khoa học và công nghệ 2013 và các Nghị định hướng dẫn thi hành.</w:t>
            </w:r>
          </w:p>
        </w:tc>
        <w:tc>
          <w:tcPr>
            <w:tcW w:w="562" w:type="pct"/>
          </w:tcPr>
          <w:p w14:paraId="7BAB5FCB"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7886EA6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6091F967" w14:textId="77777777" w:rsidTr="00A22007">
        <w:trPr>
          <w:trHeight w:val="405"/>
        </w:trPr>
        <w:tc>
          <w:tcPr>
            <w:tcW w:w="233" w:type="pct"/>
          </w:tcPr>
          <w:p w14:paraId="55BB1527"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052755B5"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692" w:type="pct"/>
          </w:tcPr>
          <w:p w14:paraId="510FC0B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22/2013/TT-BYT</w:t>
            </w:r>
          </w:p>
          <w:p w14:paraId="64621782"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9/8/2013</w:t>
            </w:r>
          </w:p>
        </w:tc>
        <w:tc>
          <w:tcPr>
            <w:tcW w:w="815" w:type="pct"/>
          </w:tcPr>
          <w:p w14:paraId="222CB1F1"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việc đào tạo liên tục cho cán bộ  y tế</w:t>
            </w:r>
          </w:p>
        </w:tc>
        <w:tc>
          <w:tcPr>
            <w:tcW w:w="515" w:type="pct"/>
          </w:tcPr>
          <w:p w14:paraId="27B32A9E"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030" w:type="pct"/>
          </w:tcPr>
          <w:p w14:paraId="1F76AE7E"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Quy định về thủ tục thẩm định chương trình, tài liệu, mở mã ngành đào tạo liên tục chưa rõ ràng về thủ tục hành chính và một số nội dung khác của Thông tư cần sửa đổi, bổ sung để phù hợp </w:t>
            </w:r>
            <w:r w:rsidRPr="00BD6872">
              <w:rPr>
                <w:rFonts w:ascii="Times New Roman" w:hAnsi="Times New Roman" w:cs="Times New Roman"/>
                <w:color w:val="000000" w:themeColor="text1"/>
                <w:sz w:val="26"/>
                <w:szCs w:val="26"/>
              </w:rPr>
              <w:lastRenderedPageBreak/>
              <w:t>với Luật Khám bệnh, chữa bệnh và Nghị định số 109/2016/NĐ-CP</w:t>
            </w:r>
          </w:p>
        </w:tc>
        <w:tc>
          <w:tcPr>
            <w:tcW w:w="562" w:type="pct"/>
          </w:tcPr>
          <w:p w14:paraId="2710C901"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49FBEBC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01BAA130" w14:textId="77777777" w:rsidTr="00A22007">
        <w:trPr>
          <w:trHeight w:val="405"/>
        </w:trPr>
        <w:tc>
          <w:tcPr>
            <w:tcW w:w="233" w:type="pct"/>
          </w:tcPr>
          <w:p w14:paraId="5B19CDC4"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07F7C0E2"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w:t>
            </w:r>
          </w:p>
        </w:tc>
        <w:tc>
          <w:tcPr>
            <w:tcW w:w="692" w:type="pct"/>
          </w:tcPr>
          <w:p w14:paraId="46AF481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31/2017/TT-BYT</w:t>
            </w:r>
          </w:p>
          <w:p w14:paraId="4D6C5CD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25/7/2017</w:t>
            </w:r>
          </w:p>
        </w:tc>
        <w:tc>
          <w:tcPr>
            <w:tcW w:w="815" w:type="pct"/>
          </w:tcPr>
          <w:p w14:paraId="513355F6"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Danh mục sản phẩm, hàng hóa có khả năng gây mất an toàn thuộc phạm vi được phân công quản lý của Bộ Y tế</w:t>
            </w:r>
          </w:p>
        </w:tc>
        <w:tc>
          <w:tcPr>
            <w:tcW w:w="515" w:type="pct"/>
          </w:tcPr>
          <w:p w14:paraId="3975A9BD"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71FD9CA9"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Nhiều sản phẩm, hàng hóa trong danh mục chưa cáo quy chuẩn kỹ thuật quốc gia để quản lý. Nhóm phương tiện tránh thai cần được sếp vào nhóm trang thiết bị y tế và thuốc…</w:t>
            </w:r>
          </w:p>
        </w:tc>
        <w:tc>
          <w:tcPr>
            <w:tcW w:w="562" w:type="pct"/>
          </w:tcPr>
          <w:p w14:paraId="296FF9E7"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47D2EC2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w:t>
            </w:r>
          </w:p>
        </w:tc>
      </w:tr>
      <w:tr w:rsidR="00BD6872" w:rsidRPr="00BD6872" w14:paraId="2C90D32B" w14:textId="77777777" w:rsidTr="00A22007">
        <w:trPr>
          <w:trHeight w:val="405"/>
        </w:trPr>
        <w:tc>
          <w:tcPr>
            <w:tcW w:w="233" w:type="pct"/>
          </w:tcPr>
          <w:p w14:paraId="6FC65C11"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27C6E9C5"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692" w:type="pct"/>
          </w:tcPr>
          <w:p w14:paraId="1503033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06/2008/CT-BYT</w:t>
            </w:r>
          </w:p>
          <w:p w14:paraId="2F9EDD86"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27/6/2008</w:t>
            </w:r>
          </w:p>
        </w:tc>
        <w:tc>
          <w:tcPr>
            <w:tcW w:w="815" w:type="pct"/>
          </w:tcPr>
          <w:p w14:paraId="7CA52C4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tăng cường chất lượng đào tạo nhân lực y tế</w:t>
            </w:r>
          </w:p>
        </w:tc>
        <w:tc>
          <w:tcPr>
            <w:tcW w:w="515" w:type="pct"/>
          </w:tcPr>
          <w:p w14:paraId="67A08E63"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030" w:type="pct"/>
          </w:tcPr>
          <w:p w14:paraId="158349B4"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của văn bản: Không còn phù hợp với điều kiện kinh tế xã hội hiện nay và Luật Giáo dục nghề nghiệp và Luật Giáo dục đại học</w:t>
            </w:r>
          </w:p>
        </w:tc>
        <w:tc>
          <w:tcPr>
            <w:tcW w:w="562" w:type="pct"/>
          </w:tcPr>
          <w:p w14:paraId="68AF3AC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62" w:type="pct"/>
          </w:tcPr>
          <w:p w14:paraId="256EF3EF"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2018-2019</w:t>
            </w:r>
          </w:p>
        </w:tc>
      </w:tr>
      <w:tr w:rsidR="00BD6872" w:rsidRPr="00BD6872" w14:paraId="69C84610" w14:textId="77777777" w:rsidTr="00A22007">
        <w:trPr>
          <w:trHeight w:val="405"/>
        </w:trPr>
        <w:tc>
          <w:tcPr>
            <w:tcW w:w="233" w:type="pct"/>
          </w:tcPr>
          <w:p w14:paraId="4B01ED11"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23F073DA"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Bộ Y tế, Bộ Giáo dục</w:t>
            </w:r>
          </w:p>
        </w:tc>
        <w:tc>
          <w:tcPr>
            <w:tcW w:w="692" w:type="pct"/>
          </w:tcPr>
          <w:p w14:paraId="5A994165"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23-TT/LB</w:t>
            </w:r>
          </w:p>
          <w:p w14:paraId="446E994E"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21/10/1987</w:t>
            </w:r>
          </w:p>
        </w:tc>
        <w:tc>
          <w:tcPr>
            <w:tcW w:w="815" w:type="pct"/>
          </w:tcPr>
          <w:p w14:paraId="61FC2877"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nhiệm vụ, tổ chức thực hiện công tác nha học đường</w:t>
            </w:r>
          </w:p>
        </w:tc>
        <w:tc>
          <w:tcPr>
            <w:tcW w:w="515" w:type="pct"/>
          </w:tcPr>
          <w:p w14:paraId="21A942F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30" w:type="pct"/>
          </w:tcPr>
          <w:p w14:paraId="757B8AA5" w14:textId="2A4049A9"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Nhiệm vụ về công tác y tế trường học, trong đó có việc thực hiện các nhiệm vụ của công tác nha khoa học đường đã được quy định tại Quyết định số 58/2008/QĐ-BGDĐT, Quyết định số 73/2007/QĐ-BGDĐT, Thông tư liên tịch số </w:t>
            </w:r>
            <w:r w:rsidRPr="00BD6872">
              <w:rPr>
                <w:rFonts w:ascii="Times New Roman" w:hAnsi="Times New Roman" w:cs="Times New Roman"/>
                <w:color w:val="000000" w:themeColor="text1"/>
                <w:sz w:val="26"/>
                <w:szCs w:val="26"/>
              </w:rPr>
              <w:lastRenderedPageBreak/>
              <w:t>13/2016/TTLT-BYT-BGDĐT ngày 12/5/2016 quy định về công tác y tế trường họ</w:t>
            </w:r>
            <w:r w:rsidR="00A22007" w:rsidRPr="00BD6872">
              <w:rPr>
                <w:rFonts w:ascii="Times New Roman" w:hAnsi="Times New Roman" w:cs="Times New Roman"/>
                <w:color w:val="000000" w:themeColor="text1"/>
                <w:sz w:val="26"/>
                <w:szCs w:val="26"/>
              </w:rPr>
              <w:t>c</w:t>
            </w:r>
            <w:r w:rsidRPr="00BD6872">
              <w:rPr>
                <w:rFonts w:ascii="Times New Roman" w:hAnsi="Times New Roman" w:cs="Times New Roman"/>
                <w:color w:val="000000" w:themeColor="text1"/>
                <w:sz w:val="26"/>
                <w:szCs w:val="26"/>
              </w:rPr>
              <w:t>.</w:t>
            </w:r>
          </w:p>
        </w:tc>
        <w:tc>
          <w:tcPr>
            <w:tcW w:w="562" w:type="pct"/>
          </w:tcPr>
          <w:p w14:paraId="1F82D8A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562" w:type="pct"/>
          </w:tcPr>
          <w:p w14:paraId="79BD2F30"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w:t>
            </w:r>
          </w:p>
        </w:tc>
      </w:tr>
      <w:tr w:rsidR="00360618" w:rsidRPr="00BD6872" w14:paraId="179144D5" w14:textId="77777777" w:rsidTr="00A22007">
        <w:trPr>
          <w:trHeight w:val="405"/>
        </w:trPr>
        <w:tc>
          <w:tcPr>
            <w:tcW w:w="233" w:type="pct"/>
          </w:tcPr>
          <w:p w14:paraId="4334B6F1" w14:textId="77777777" w:rsidR="00360618" w:rsidRPr="00BD6872" w:rsidRDefault="00360618" w:rsidP="00A22007">
            <w:pPr>
              <w:pStyle w:val="ListParagraph"/>
              <w:numPr>
                <w:ilvl w:val="0"/>
                <w:numId w:val="23"/>
              </w:numPr>
              <w:rPr>
                <w:rFonts w:ascii="Times New Roman" w:hAnsi="Times New Roman" w:cs="Times New Roman"/>
                <w:color w:val="000000" w:themeColor="text1"/>
                <w:sz w:val="26"/>
                <w:szCs w:val="26"/>
              </w:rPr>
            </w:pPr>
          </w:p>
        </w:tc>
        <w:tc>
          <w:tcPr>
            <w:tcW w:w="590" w:type="pct"/>
          </w:tcPr>
          <w:p w14:paraId="585B214D"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Giáo dục và Đào tạo, Bộ Tài chính, Bộ Y tế</w:t>
            </w:r>
          </w:p>
        </w:tc>
        <w:tc>
          <w:tcPr>
            <w:tcW w:w="692" w:type="pct"/>
          </w:tcPr>
          <w:p w14:paraId="5B7AF101" w14:textId="4727020D"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13/1999/TTLT-BGD </w:t>
            </w:r>
            <w:r w:rsidRPr="00BD6872">
              <w:rPr>
                <w:rFonts w:ascii="Times New Roman" w:hAnsi="Times New Roman" w:cs="Times New Roman"/>
                <w:color w:val="000000" w:themeColor="text1"/>
                <w:sz w:val="26"/>
                <w:szCs w:val="26"/>
              </w:rPr>
              <w:sym w:font="Symbol" w:char="F026"/>
            </w:r>
            <w:r w:rsidRPr="00BD6872">
              <w:rPr>
                <w:rFonts w:ascii="Times New Roman" w:hAnsi="Times New Roman" w:cs="Times New Roman"/>
                <w:color w:val="000000" w:themeColor="text1"/>
                <w:sz w:val="26"/>
                <w:szCs w:val="26"/>
              </w:rPr>
              <w:t>ĐT-BTC-BYT</w:t>
            </w:r>
          </w:p>
          <w:p w14:paraId="167C96C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16/03/1999</w:t>
            </w:r>
          </w:p>
          <w:p w14:paraId="44B1C502" w14:textId="77777777" w:rsidR="00360618" w:rsidRPr="00BD6872" w:rsidRDefault="00360618" w:rsidP="00A22007">
            <w:pPr>
              <w:jc w:val="center"/>
              <w:rPr>
                <w:rFonts w:ascii="Times New Roman" w:hAnsi="Times New Roman" w:cs="Times New Roman"/>
                <w:color w:val="000000" w:themeColor="text1"/>
                <w:sz w:val="26"/>
                <w:szCs w:val="26"/>
              </w:rPr>
            </w:pPr>
          </w:p>
        </w:tc>
        <w:tc>
          <w:tcPr>
            <w:tcW w:w="815" w:type="pct"/>
          </w:tcPr>
          <w:p w14:paraId="72DFC0B4"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chế độ phục vụ y tế cho học sinh nước ngoài học tại Việt Nam</w:t>
            </w:r>
          </w:p>
        </w:tc>
        <w:tc>
          <w:tcPr>
            <w:tcW w:w="515" w:type="pct"/>
          </w:tcPr>
          <w:p w14:paraId="0CF0B793"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030" w:type="pct"/>
          </w:tcPr>
          <w:p w14:paraId="09BF3163" w14:textId="77777777" w:rsidR="00360618" w:rsidRPr="00BD6872" w:rsidRDefault="00360618" w:rsidP="00A2200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Chế độ y tế cho học sinh nước ngoài sang việt nam học được bình đẳng như học sinh việt nam và được tham gia bảo hiểm y tế. Nếu đã có hiệp định hỗ trợ giữa VN với chính phủ các nước cụ thể thì sẽ không cần ban hành văn bản</w:t>
            </w:r>
          </w:p>
        </w:tc>
        <w:tc>
          <w:tcPr>
            <w:tcW w:w="562" w:type="pct"/>
          </w:tcPr>
          <w:p w14:paraId="06D6522C"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Giáo dục và Đào tạo</w:t>
            </w:r>
          </w:p>
        </w:tc>
        <w:tc>
          <w:tcPr>
            <w:tcW w:w="562" w:type="pct"/>
          </w:tcPr>
          <w:p w14:paraId="671B2618" w14:textId="77777777" w:rsidR="00360618" w:rsidRPr="00BD6872" w:rsidRDefault="00360618" w:rsidP="00A2200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2018</w:t>
            </w:r>
          </w:p>
        </w:tc>
      </w:tr>
    </w:tbl>
    <w:p w14:paraId="3B0A5840" w14:textId="77777777" w:rsidR="00360618" w:rsidRPr="00BD6872" w:rsidRDefault="00360618" w:rsidP="00360618">
      <w:pPr>
        <w:rPr>
          <w:rFonts w:ascii="Times New Roman" w:hAnsi="Times New Roman" w:cs="Times New Roman"/>
          <w:color w:val="000000" w:themeColor="text1"/>
          <w:sz w:val="26"/>
          <w:szCs w:val="26"/>
        </w:rPr>
      </w:pPr>
    </w:p>
    <w:p w14:paraId="16E863EC" w14:textId="77777777" w:rsidR="00360618" w:rsidRPr="00BD6872" w:rsidRDefault="00360618" w:rsidP="00360618">
      <w:pPr>
        <w:rPr>
          <w:rFonts w:ascii="Times New Roman" w:hAnsi="Times New Roman" w:cs="Times New Roman"/>
          <w:color w:val="000000" w:themeColor="text1"/>
          <w:sz w:val="26"/>
          <w:szCs w:val="26"/>
        </w:rPr>
      </w:pPr>
    </w:p>
    <w:p w14:paraId="6C4E11F3" w14:textId="77777777" w:rsidR="00360618" w:rsidRPr="00BD6872" w:rsidRDefault="00360618" w:rsidP="00360618">
      <w:pPr>
        <w:rPr>
          <w:rFonts w:ascii="Times New Roman" w:hAnsi="Times New Roman" w:cs="Times New Roman"/>
          <w:color w:val="000000" w:themeColor="text1"/>
          <w:sz w:val="26"/>
          <w:szCs w:val="26"/>
        </w:rPr>
      </w:pPr>
    </w:p>
    <w:p w14:paraId="0A13807B" w14:textId="77777777" w:rsidR="00360618" w:rsidRPr="00BD6872" w:rsidRDefault="00360618" w:rsidP="00360618">
      <w:pPr>
        <w:rPr>
          <w:rFonts w:ascii="Times New Roman" w:hAnsi="Times New Roman" w:cs="Times New Roman"/>
          <w:color w:val="000000" w:themeColor="text1"/>
          <w:sz w:val="26"/>
          <w:szCs w:val="26"/>
        </w:rPr>
      </w:pPr>
    </w:p>
    <w:p w14:paraId="2934A30F" w14:textId="77777777" w:rsidR="00360618" w:rsidRPr="00BD6872" w:rsidRDefault="00360618" w:rsidP="00360618">
      <w:pPr>
        <w:rPr>
          <w:rFonts w:ascii="Times New Roman" w:hAnsi="Times New Roman" w:cs="Times New Roman"/>
          <w:color w:val="000000" w:themeColor="text1"/>
          <w:sz w:val="26"/>
          <w:szCs w:val="26"/>
        </w:rPr>
      </w:pPr>
    </w:p>
    <w:p w14:paraId="63604F03" w14:textId="77777777" w:rsidR="00360618" w:rsidRPr="00BD6872" w:rsidRDefault="00360618" w:rsidP="00360618">
      <w:pPr>
        <w:rPr>
          <w:rFonts w:ascii="Times New Roman" w:hAnsi="Times New Roman" w:cs="Times New Roman"/>
          <w:color w:val="000000" w:themeColor="text1"/>
          <w:sz w:val="26"/>
          <w:szCs w:val="26"/>
        </w:rPr>
      </w:pPr>
    </w:p>
    <w:p w14:paraId="00C41AC2" w14:textId="0C8CF3C0" w:rsidR="00360618" w:rsidRDefault="00360618" w:rsidP="00360618">
      <w:pPr>
        <w:rPr>
          <w:rFonts w:ascii="Times New Roman" w:hAnsi="Times New Roman" w:cs="Times New Roman"/>
          <w:color w:val="000000" w:themeColor="text1"/>
          <w:sz w:val="26"/>
          <w:szCs w:val="26"/>
        </w:rPr>
      </w:pPr>
    </w:p>
    <w:p w14:paraId="166FD55C" w14:textId="0016463F" w:rsidR="00BD6872" w:rsidRDefault="00BD6872" w:rsidP="00360618">
      <w:pPr>
        <w:rPr>
          <w:rFonts w:ascii="Times New Roman" w:hAnsi="Times New Roman" w:cs="Times New Roman"/>
          <w:color w:val="000000" w:themeColor="text1"/>
          <w:sz w:val="26"/>
          <w:szCs w:val="26"/>
        </w:rPr>
      </w:pPr>
    </w:p>
    <w:p w14:paraId="7E4330D5" w14:textId="50E15157" w:rsidR="00360618" w:rsidRPr="00BD6872" w:rsidRDefault="00360618" w:rsidP="00360618">
      <w:pPr>
        <w:rPr>
          <w:rFonts w:ascii="Times New Roman" w:hAnsi="Times New Roman" w:cs="Times New Roman"/>
          <w:color w:val="000000" w:themeColor="text1"/>
          <w:sz w:val="26"/>
          <w:szCs w:val="26"/>
        </w:rPr>
      </w:pPr>
    </w:p>
    <w:p w14:paraId="72B54999" w14:textId="77777777"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VIII. LĨNH VỰC TỔ CHỨC CÁN BỘ</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2"/>
        <w:gridCol w:w="1700"/>
        <w:gridCol w:w="2494"/>
        <w:gridCol w:w="2466"/>
        <w:gridCol w:w="1498"/>
        <w:gridCol w:w="3039"/>
        <w:gridCol w:w="1710"/>
        <w:gridCol w:w="1962"/>
      </w:tblGrid>
      <w:tr w:rsidR="00BD6872" w:rsidRPr="00BD6872" w14:paraId="16391A8A" w14:textId="77777777" w:rsidTr="008533E2">
        <w:trPr>
          <w:trHeight w:val="405"/>
          <w:tblHeader/>
          <w:jc w:val="center"/>
        </w:trPr>
        <w:tc>
          <w:tcPr>
            <w:tcW w:w="225" w:type="pct"/>
            <w:vAlign w:val="center"/>
          </w:tcPr>
          <w:p w14:paraId="2FD55F74" w14:textId="77777777" w:rsidR="00360618" w:rsidRPr="00BD6872" w:rsidRDefault="00360618" w:rsidP="008533E2">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46" w:type="pct"/>
            <w:vAlign w:val="center"/>
          </w:tcPr>
          <w:p w14:paraId="7FB7BA2D" w14:textId="77777777" w:rsidR="008533E2" w:rsidRPr="00BD6872" w:rsidRDefault="00360618" w:rsidP="008533E2">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xml:space="preserve">Tên loại </w:t>
            </w:r>
          </w:p>
          <w:p w14:paraId="27BBBC22" w14:textId="09DD093A" w:rsidR="00360618" w:rsidRPr="00BD6872" w:rsidRDefault="00360618" w:rsidP="008533E2">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văn bản</w:t>
            </w:r>
          </w:p>
        </w:tc>
        <w:tc>
          <w:tcPr>
            <w:tcW w:w="801" w:type="pct"/>
            <w:vAlign w:val="center"/>
          </w:tcPr>
          <w:p w14:paraId="682D39C5" w14:textId="77777777" w:rsidR="00360618" w:rsidRPr="00BD6872" w:rsidRDefault="00360618" w:rsidP="008533E2">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2A0E171B" w14:textId="77777777" w:rsidR="00360618" w:rsidRPr="00BD6872" w:rsidRDefault="00360618" w:rsidP="008533E2">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792" w:type="pct"/>
            <w:vAlign w:val="center"/>
          </w:tcPr>
          <w:p w14:paraId="799926CB" w14:textId="77777777"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481" w:type="pct"/>
            <w:vAlign w:val="center"/>
          </w:tcPr>
          <w:p w14:paraId="03723E99" w14:textId="1E8796C9"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976" w:type="pct"/>
          </w:tcPr>
          <w:p w14:paraId="213DCFD1" w14:textId="77777777" w:rsidR="00A22007" w:rsidRPr="00BD6872" w:rsidRDefault="00A22007" w:rsidP="008533E2">
            <w:pPr>
              <w:spacing w:after="0"/>
              <w:jc w:val="both"/>
              <w:rPr>
                <w:rFonts w:ascii="Times New Roman" w:hAnsi="Times New Roman" w:cs="Times New Roman"/>
                <w:b/>
                <w:color w:val="000000" w:themeColor="text1"/>
                <w:sz w:val="26"/>
                <w:szCs w:val="26"/>
              </w:rPr>
            </w:pPr>
          </w:p>
          <w:p w14:paraId="50D82901" w14:textId="3EC185FB" w:rsidR="00360618" w:rsidRPr="00BD6872" w:rsidRDefault="00360618" w:rsidP="008533E2">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0FA9F8C3" w14:textId="77777777"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549" w:type="pct"/>
          </w:tcPr>
          <w:p w14:paraId="06B90BD0" w14:textId="77777777"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630" w:type="pct"/>
          </w:tcPr>
          <w:p w14:paraId="0406DC2B" w14:textId="77777777" w:rsidR="00360618" w:rsidRPr="00BD6872" w:rsidRDefault="00360618" w:rsidP="008533E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5E201244" w14:textId="77777777" w:rsidTr="008533E2">
        <w:trPr>
          <w:jc w:val="center"/>
        </w:trPr>
        <w:tc>
          <w:tcPr>
            <w:tcW w:w="225" w:type="pct"/>
          </w:tcPr>
          <w:p w14:paraId="27BBED76"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F918CB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801" w:type="pct"/>
          </w:tcPr>
          <w:p w14:paraId="3DD092A3"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265/2003/QĐ - TTg</w:t>
            </w:r>
          </w:p>
          <w:p w14:paraId="059653C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16/12/2003</w:t>
            </w:r>
          </w:p>
        </w:tc>
        <w:tc>
          <w:tcPr>
            <w:tcW w:w="792" w:type="pct"/>
          </w:tcPr>
          <w:p w14:paraId="7317D31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chế độ đối với người bị phơi nhiễm với HIV hoặc bị nhiễm HIV/AIDS do tai nạn rủi ro nghề nghiệp.</w:t>
            </w:r>
          </w:p>
        </w:tc>
        <w:tc>
          <w:tcPr>
            <w:tcW w:w="481" w:type="pct"/>
          </w:tcPr>
          <w:p w14:paraId="740A6AE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976" w:type="pct"/>
          </w:tcPr>
          <w:p w14:paraId="4EB5083F"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định mức chi cho các chế độ không còn phù hợp với điều kiện kinh tế - xã hội hiện nay.</w:t>
            </w:r>
          </w:p>
        </w:tc>
        <w:tc>
          <w:tcPr>
            <w:tcW w:w="549" w:type="pct"/>
          </w:tcPr>
          <w:p w14:paraId="120A465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2F39F95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2021-2022</w:t>
            </w:r>
          </w:p>
        </w:tc>
      </w:tr>
      <w:tr w:rsidR="00BD6872" w:rsidRPr="00BD6872" w14:paraId="0449BB54" w14:textId="77777777" w:rsidTr="008533E2">
        <w:trPr>
          <w:jc w:val="center"/>
        </w:trPr>
        <w:tc>
          <w:tcPr>
            <w:tcW w:w="225" w:type="pct"/>
          </w:tcPr>
          <w:p w14:paraId="6D23C0EB"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FACDC3A"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801" w:type="pct"/>
          </w:tcPr>
          <w:p w14:paraId="7589636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73/2011/QĐ-TTg</w:t>
            </w:r>
          </w:p>
          <w:p w14:paraId="32B83BF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28/12/2011</w:t>
            </w:r>
          </w:p>
        </w:tc>
        <w:tc>
          <w:tcPr>
            <w:tcW w:w="792" w:type="pct"/>
          </w:tcPr>
          <w:p w14:paraId="60E0636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một số chế độ phụ cấp đặc thù đối với công chức, viên chức, người lao động trong các cơ sở y tế công lập và chế độ phụ cấp chống dịch</w:t>
            </w:r>
          </w:p>
        </w:tc>
        <w:tc>
          <w:tcPr>
            <w:tcW w:w="481" w:type="pct"/>
          </w:tcPr>
          <w:p w14:paraId="1B51E12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976" w:type="pct"/>
          </w:tcPr>
          <w:p w14:paraId="2F3839C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định mức chi cho các chế độ không còn phù hợp với điều kiện kinh tế - xã hội hiện nay.</w:t>
            </w:r>
          </w:p>
        </w:tc>
        <w:tc>
          <w:tcPr>
            <w:tcW w:w="549" w:type="pct"/>
          </w:tcPr>
          <w:p w14:paraId="1B0CD37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56187B9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2021-2022</w:t>
            </w:r>
          </w:p>
        </w:tc>
      </w:tr>
      <w:tr w:rsidR="00BD6872" w:rsidRPr="00BD6872" w14:paraId="75DF38CB" w14:textId="77777777" w:rsidTr="008533E2">
        <w:trPr>
          <w:jc w:val="center"/>
        </w:trPr>
        <w:tc>
          <w:tcPr>
            <w:tcW w:w="225" w:type="pct"/>
          </w:tcPr>
          <w:p w14:paraId="1BA441D6"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77E6AB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801" w:type="pct"/>
          </w:tcPr>
          <w:p w14:paraId="17CFA168"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17/2013/QĐ-TTg</w:t>
            </w:r>
          </w:p>
          <w:p w14:paraId="136FC07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12/3/2013</w:t>
            </w:r>
          </w:p>
        </w:tc>
        <w:tc>
          <w:tcPr>
            <w:tcW w:w="792" w:type="pct"/>
          </w:tcPr>
          <w:p w14:paraId="41384D9B"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chức năng, nhiệm vụ, quyền hạn và cơ cấu tổ chức của Tổng cục DS-KHHGĐ thuộc Bộ Y tế</w:t>
            </w:r>
          </w:p>
        </w:tc>
        <w:tc>
          <w:tcPr>
            <w:tcW w:w="481" w:type="pct"/>
          </w:tcPr>
          <w:p w14:paraId="2806171D" w14:textId="39728F14" w:rsidR="00360618" w:rsidRPr="00BD6872" w:rsidRDefault="008C23AC" w:rsidP="008533E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976" w:type="pct"/>
          </w:tcPr>
          <w:p w14:paraId="0CB18B4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Nghị định số 75/2017/NĐ-CP ngày 20/6/2017: đã đổi tên Tổng cục DS-KHHGĐ thành Tổng cục Dân số</w:t>
            </w:r>
          </w:p>
        </w:tc>
        <w:tc>
          <w:tcPr>
            <w:tcW w:w="549" w:type="pct"/>
          </w:tcPr>
          <w:p w14:paraId="1238F12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6201920D" w14:textId="77777777" w:rsidR="008C23AC" w:rsidRDefault="008C23AC" w:rsidP="008533E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2019</w:t>
            </w:r>
          </w:p>
          <w:p w14:paraId="2D88D850" w14:textId="2129F751"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Đang sửa đổi</w:t>
            </w:r>
          </w:p>
        </w:tc>
      </w:tr>
      <w:tr w:rsidR="00BD6872" w:rsidRPr="00BD6872" w14:paraId="13794192" w14:textId="77777777" w:rsidTr="008533E2">
        <w:trPr>
          <w:jc w:val="center"/>
        </w:trPr>
        <w:tc>
          <w:tcPr>
            <w:tcW w:w="225" w:type="pct"/>
          </w:tcPr>
          <w:p w14:paraId="0F92CBBF"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D9F059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28A5B22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1067/2000/QĐ-BYT</w:t>
            </w:r>
          </w:p>
          <w:p w14:paraId="77B0E65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04/04/2000</w:t>
            </w:r>
          </w:p>
        </w:tc>
        <w:tc>
          <w:tcPr>
            <w:tcW w:w="792" w:type="pct"/>
          </w:tcPr>
          <w:p w14:paraId="5880DBA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Ban hành bản "Quy định chức năng, nhiệm vụ của Phòng Kế hoạch tổng hợp </w:t>
            </w:r>
            <w:r w:rsidRPr="00BD6872">
              <w:rPr>
                <w:rFonts w:ascii="Times New Roman" w:hAnsi="Times New Roman" w:cs="Times New Roman"/>
                <w:color w:val="000000" w:themeColor="text1"/>
                <w:sz w:val="26"/>
                <w:szCs w:val="26"/>
              </w:rPr>
              <w:lastRenderedPageBreak/>
              <w:t>thuộc Sở Y tế tỉnh, thành phố trực thuộc Trung ương".</w:t>
            </w:r>
          </w:p>
        </w:tc>
        <w:tc>
          <w:tcPr>
            <w:tcW w:w="481" w:type="pct"/>
          </w:tcPr>
          <w:p w14:paraId="6277D69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Bãi bỏ</w:t>
            </w:r>
          </w:p>
        </w:tc>
        <w:tc>
          <w:tcPr>
            <w:tcW w:w="976" w:type="pct"/>
          </w:tcPr>
          <w:p w14:paraId="2A70EDF3"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Nghị định số 24/2014/NĐ-CP ngày 04/4/2014 của Chính phủ Quy định tổ chức các cơ quan chuyên </w:t>
            </w:r>
            <w:r w:rsidRPr="00BD6872">
              <w:rPr>
                <w:rFonts w:ascii="Times New Roman" w:hAnsi="Times New Roman" w:cs="Times New Roman"/>
                <w:color w:val="000000" w:themeColor="text1"/>
                <w:sz w:val="26"/>
                <w:szCs w:val="26"/>
              </w:rPr>
              <w:lastRenderedPageBreak/>
              <w:t>môn thuộc Ủy ban nhân dân tỉnh, thành phố trực thuộc Trung ương quy định thẩm quyền ban hành văn bản này thuộc Sở Y tế.</w:t>
            </w:r>
          </w:p>
        </w:tc>
        <w:tc>
          <w:tcPr>
            <w:tcW w:w="549" w:type="pct"/>
          </w:tcPr>
          <w:p w14:paraId="49653D7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0" w:type="pct"/>
          </w:tcPr>
          <w:p w14:paraId="4BF5102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E928261" w14:textId="77777777" w:rsidTr="008533E2">
        <w:trPr>
          <w:jc w:val="center"/>
        </w:trPr>
        <w:tc>
          <w:tcPr>
            <w:tcW w:w="225" w:type="pct"/>
          </w:tcPr>
          <w:p w14:paraId="2DD5479F"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A29607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5066E74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2039/2000/QĐ-BYT</w:t>
            </w:r>
          </w:p>
          <w:p w14:paraId="16C2BEF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05/7/2000</w:t>
            </w:r>
          </w:p>
        </w:tc>
        <w:tc>
          <w:tcPr>
            <w:tcW w:w="792" w:type="pct"/>
          </w:tcPr>
          <w:p w14:paraId="48260551"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chức năng, nhiệm vụ của Phòng Tài chính Kế toán thuộc Sở Y tế tỉnh, thành phố trực thuộc Trung ương.</w:t>
            </w:r>
          </w:p>
        </w:tc>
        <w:tc>
          <w:tcPr>
            <w:tcW w:w="481" w:type="pct"/>
          </w:tcPr>
          <w:p w14:paraId="75A6D59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1C5D8BB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số 24/2014/NĐ-CP ngày 04/4/2014 của Chính phủ Quy định tổ chức các cơ quan chuyên môn thuộc Ủy ban nhân dân tỉnh, thành phố trực thuộc Trung ương quy định thẩm quyền ban hành văn bản này thuộc Sở Y tế</w:t>
            </w:r>
          </w:p>
        </w:tc>
        <w:tc>
          <w:tcPr>
            <w:tcW w:w="549" w:type="pct"/>
          </w:tcPr>
          <w:p w14:paraId="4BC53D8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68D716C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B9E44CD" w14:textId="77777777" w:rsidTr="008533E2">
        <w:trPr>
          <w:jc w:val="center"/>
        </w:trPr>
        <w:tc>
          <w:tcPr>
            <w:tcW w:w="225" w:type="pct"/>
          </w:tcPr>
          <w:p w14:paraId="75A076C9"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27F9FC06"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3C464786"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2258/2000/QĐ-BYT</w:t>
            </w:r>
          </w:p>
          <w:p w14:paraId="6F32B53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27/7/2000</w:t>
            </w:r>
          </w:p>
        </w:tc>
        <w:tc>
          <w:tcPr>
            <w:tcW w:w="792" w:type="pct"/>
          </w:tcPr>
          <w:p w14:paraId="07601C5D"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chức năng, nhiệm vụ của Phòng Hành chính - Quản trị thuộc Sở Y tế tỉnh, thành phố trực thuộc Trung ương.</w:t>
            </w:r>
          </w:p>
        </w:tc>
        <w:tc>
          <w:tcPr>
            <w:tcW w:w="481" w:type="pct"/>
          </w:tcPr>
          <w:p w14:paraId="0D2CD39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0BBEC78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số 24/2014/NĐ-CP ngày 04/4/2014 của Chính phủ Quy định tổ chức các cơ quan chuyên môn thuộc Ủy ban nhân dân tỉnh, thành phố trực thuộc Trung ương quy định thẩm quyền ban hành văn bản này thuộc Sở Y tế</w:t>
            </w:r>
          </w:p>
        </w:tc>
        <w:tc>
          <w:tcPr>
            <w:tcW w:w="549" w:type="pct"/>
          </w:tcPr>
          <w:p w14:paraId="30F8BD2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517CCBA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E5B18B4" w14:textId="77777777" w:rsidTr="008533E2">
        <w:trPr>
          <w:jc w:val="center"/>
        </w:trPr>
        <w:tc>
          <w:tcPr>
            <w:tcW w:w="225" w:type="pct"/>
          </w:tcPr>
          <w:p w14:paraId="41C2329B"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521C3EBF"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20A0087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3192/2000/QĐ-BYT</w:t>
            </w:r>
          </w:p>
          <w:p w14:paraId="3670B5D6"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11/9/2000</w:t>
            </w:r>
          </w:p>
        </w:tc>
        <w:tc>
          <w:tcPr>
            <w:tcW w:w="792" w:type="pct"/>
          </w:tcPr>
          <w:p w14:paraId="1CFCA3F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chức năng, nhiệm vụ của Phòng Nghiệp vụ Y thuộc Sở Y tế tỉnh, thành phố trực thuộc Trung ương.</w:t>
            </w:r>
          </w:p>
        </w:tc>
        <w:tc>
          <w:tcPr>
            <w:tcW w:w="481" w:type="pct"/>
          </w:tcPr>
          <w:p w14:paraId="232B10A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462B7D7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số 24/2014/NĐ-CP ngày 04/4/2014 của Chính phủ Quy định tổ chức các cơ quan chuyên môn thuộc Ủy ban nhân dân tỉnh, thành phố trực thuộc Trung ương quy định thẩm quyền ban hành văn bản này thuộc Sở Y tế</w:t>
            </w:r>
          </w:p>
        </w:tc>
        <w:tc>
          <w:tcPr>
            <w:tcW w:w="549" w:type="pct"/>
          </w:tcPr>
          <w:p w14:paraId="0D77FB3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4EEC67E8"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1A902B7" w14:textId="77777777" w:rsidTr="008533E2">
        <w:trPr>
          <w:jc w:val="center"/>
        </w:trPr>
        <w:tc>
          <w:tcPr>
            <w:tcW w:w="225" w:type="pct"/>
          </w:tcPr>
          <w:p w14:paraId="67CFA108"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2361A27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73A2CB6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100/2000/QĐ-BYT</w:t>
            </w:r>
          </w:p>
          <w:p w14:paraId="476136C2" w14:textId="77777777" w:rsidR="00360618" w:rsidRPr="00BD6872" w:rsidRDefault="00360618" w:rsidP="008533E2">
            <w:pPr>
              <w:jc w:val="center"/>
              <w:rPr>
                <w:rFonts w:ascii="Times New Roman" w:hAnsi="Times New Roman" w:cs="Times New Roman"/>
                <w:color w:val="000000" w:themeColor="text1"/>
                <w:sz w:val="26"/>
                <w:szCs w:val="26"/>
              </w:rPr>
            </w:pPr>
          </w:p>
          <w:p w14:paraId="777E875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18/01/2000</w:t>
            </w:r>
          </w:p>
        </w:tc>
        <w:tc>
          <w:tcPr>
            <w:tcW w:w="792" w:type="pct"/>
          </w:tcPr>
          <w:p w14:paraId="4C1A1C45"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chức năng, nhiệm vụ của Phòng Quản lý Dược thuộc Sở Y tế tỉnh, thành phố trực thuộc Trung ương.</w:t>
            </w:r>
          </w:p>
        </w:tc>
        <w:tc>
          <w:tcPr>
            <w:tcW w:w="481" w:type="pct"/>
          </w:tcPr>
          <w:p w14:paraId="20BB67F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50916ED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số 24/2014/NĐ-CP ngày 04/4/2014 của Chính phủ Quy định tổ chức các cơ quan chuyên môn thuộc Ủy ban nhân dân tỉnh, thành phố trực thuộc Trung ương quy định thẩm quyền ban hành văn bản này thuộc Sở Y tế</w:t>
            </w:r>
          </w:p>
        </w:tc>
        <w:tc>
          <w:tcPr>
            <w:tcW w:w="549" w:type="pct"/>
          </w:tcPr>
          <w:p w14:paraId="7654FED8"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5C1AA2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18B738CE" w14:textId="77777777" w:rsidTr="008533E2">
        <w:trPr>
          <w:jc w:val="center"/>
        </w:trPr>
        <w:tc>
          <w:tcPr>
            <w:tcW w:w="225" w:type="pct"/>
          </w:tcPr>
          <w:p w14:paraId="2BDA05F1"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622B1C2"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5C0A5D0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105/2000/QĐ-BYT</w:t>
            </w:r>
          </w:p>
          <w:p w14:paraId="14A0CC6A" w14:textId="77777777" w:rsidR="00360618" w:rsidRPr="00BD6872" w:rsidRDefault="00360618" w:rsidP="008533E2">
            <w:pPr>
              <w:jc w:val="center"/>
              <w:rPr>
                <w:rFonts w:ascii="Times New Roman" w:hAnsi="Times New Roman" w:cs="Times New Roman"/>
                <w:color w:val="000000" w:themeColor="text1"/>
                <w:sz w:val="26"/>
                <w:szCs w:val="26"/>
              </w:rPr>
            </w:pPr>
          </w:p>
          <w:p w14:paraId="77CEA85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19/01/2000</w:t>
            </w:r>
          </w:p>
        </w:tc>
        <w:tc>
          <w:tcPr>
            <w:tcW w:w="792" w:type="pct"/>
          </w:tcPr>
          <w:p w14:paraId="4E1C12E7"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chức năng, nhiệm vụ của Phòng Tổ chức cán bộ thuộc Sở Y tế tỉnh, thành phố trực thuộc Trung ương.</w:t>
            </w:r>
          </w:p>
        </w:tc>
        <w:tc>
          <w:tcPr>
            <w:tcW w:w="481" w:type="pct"/>
          </w:tcPr>
          <w:p w14:paraId="260DFBE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01860B3D"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Nghị định số 24/2014/NĐ-CP ngày 04/4/2014 của Chính phủ Quy định tổ chức các cơ quan chuyên môn thuộc Ủy ban nhân dân tỉnh, thành phố trực thuộc Trung ương quy định </w:t>
            </w:r>
            <w:r w:rsidRPr="00BD6872">
              <w:rPr>
                <w:rFonts w:ascii="Times New Roman" w:hAnsi="Times New Roman" w:cs="Times New Roman"/>
                <w:color w:val="000000" w:themeColor="text1"/>
                <w:sz w:val="26"/>
                <w:szCs w:val="26"/>
              </w:rPr>
              <w:lastRenderedPageBreak/>
              <w:t>thẩm quyền ban hành văn bản này thuộc Sở Y tế</w:t>
            </w:r>
          </w:p>
        </w:tc>
        <w:tc>
          <w:tcPr>
            <w:tcW w:w="549" w:type="pct"/>
          </w:tcPr>
          <w:p w14:paraId="0E69E4B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0" w:type="pct"/>
          </w:tcPr>
          <w:p w14:paraId="0F78649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1B0D586" w14:textId="77777777" w:rsidTr="008533E2">
        <w:trPr>
          <w:jc w:val="center"/>
        </w:trPr>
        <w:tc>
          <w:tcPr>
            <w:tcW w:w="225" w:type="pct"/>
          </w:tcPr>
          <w:p w14:paraId="480AE70D"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54EC65C"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1A1C977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4510/2000/QĐ-BYT</w:t>
            </w:r>
          </w:p>
          <w:p w14:paraId="55EC1E47"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11/12/2000</w:t>
            </w:r>
          </w:p>
        </w:tc>
        <w:tc>
          <w:tcPr>
            <w:tcW w:w="792" w:type="pct"/>
          </w:tcPr>
          <w:p w14:paraId="5E526667"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chức năng nhiệm vụ của Thanh tra Sở Y tế tỉnh, thành phố trực thuộc Trung ương.</w:t>
            </w:r>
          </w:p>
        </w:tc>
        <w:tc>
          <w:tcPr>
            <w:tcW w:w="481" w:type="pct"/>
          </w:tcPr>
          <w:p w14:paraId="1A2F6AB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281EAF07"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Được điều chỉnh bởi Thông tư liên tịch số 56/2015/TTT-BYT-BNV ngày 29/12/2015 của Bộ trưởng Bộ Y tế và Bộ trưởng Bộ Nội vụ quy định về tiêu chuẩn, điều kiện, nội dung, hình thức thi thăng hạng chức danh nghề nghiệp viên chức chuyên ngành y tế,</w:t>
            </w:r>
          </w:p>
        </w:tc>
        <w:tc>
          <w:tcPr>
            <w:tcW w:w="549" w:type="pct"/>
          </w:tcPr>
          <w:p w14:paraId="3C2D554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22CF49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E886597" w14:textId="77777777" w:rsidTr="008533E2">
        <w:trPr>
          <w:jc w:val="center"/>
        </w:trPr>
        <w:tc>
          <w:tcPr>
            <w:tcW w:w="225" w:type="pct"/>
          </w:tcPr>
          <w:p w14:paraId="77FC28C7"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1FB555DB"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0AAB6AD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1693/2004/QĐ-BYT</w:t>
            </w:r>
          </w:p>
          <w:p w14:paraId="6D2E30A9"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14/5/2004</w:t>
            </w:r>
          </w:p>
        </w:tc>
        <w:tc>
          <w:tcPr>
            <w:tcW w:w="792" w:type="pct"/>
          </w:tcPr>
          <w:p w14:paraId="200DC7F2"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Điều lệ tổ chức và hoạt động của Bệnh viện Nhi trung ương</w:t>
            </w:r>
          </w:p>
        </w:tc>
        <w:tc>
          <w:tcPr>
            <w:tcW w:w="481" w:type="pct"/>
          </w:tcPr>
          <w:p w14:paraId="4BBC4ED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1228F28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Được thay thế bởi Quyết định số 1489/QĐ-BYT ngày 22/5/2015 của Bộ trưởng Bộ Y tế về việc ban hành Điều lệ tổ chức và hoạt động của Bệnh viện Nhi Trung ương</w:t>
            </w:r>
          </w:p>
        </w:tc>
        <w:tc>
          <w:tcPr>
            <w:tcW w:w="549" w:type="pct"/>
          </w:tcPr>
          <w:p w14:paraId="47ED2B3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70A0A936"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28445D5B" w14:textId="77777777" w:rsidTr="008533E2">
        <w:trPr>
          <w:jc w:val="center"/>
        </w:trPr>
        <w:tc>
          <w:tcPr>
            <w:tcW w:w="225" w:type="pct"/>
          </w:tcPr>
          <w:p w14:paraId="31AE3E21"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4923D87"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794F06B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1924/2004/QĐ-BYT</w:t>
            </w:r>
          </w:p>
          <w:p w14:paraId="67C237F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28/5/2004</w:t>
            </w:r>
          </w:p>
        </w:tc>
        <w:tc>
          <w:tcPr>
            <w:tcW w:w="792" w:type="pct"/>
          </w:tcPr>
          <w:p w14:paraId="20E98DF1"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Điều lệ tổ chức và hoạt động của bệnh viện đa khoa trung ương Huế</w:t>
            </w:r>
          </w:p>
        </w:tc>
        <w:tc>
          <w:tcPr>
            <w:tcW w:w="481" w:type="pct"/>
          </w:tcPr>
          <w:p w14:paraId="3AF72B8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374D666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Được thay thế bởi Quyết định số 1744/QĐ-BYT ngày 10/5/2016 của Bộ trưởng Bộ Y tế về việc ban hành Điều lệ tổ chức và </w:t>
            </w:r>
            <w:r w:rsidRPr="00BD6872">
              <w:rPr>
                <w:rFonts w:ascii="Times New Roman" w:hAnsi="Times New Roman" w:cs="Times New Roman"/>
                <w:color w:val="000000" w:themeColor="text1"/>
                <w:sz w:val="26"/>
                <w:szCs w:val="26"/>
              </w:rPr>
              <w:lastRenderedPageBreak/>
              <w:t>hoạt động của Bệnh viện Trung ương Huế</w:t>
            </w:r>
          </w:p>
        </w:tc>
        <w:tc>
          <w:tcPr>
            <w:tcW w:w="549" w:type="pct"/>
          </w:tcPr>
          <w:p w14:paraId="2F5E7C7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0" w:type="pct"/>
          </w:tcPr>
          <w:p w14:paraId="56DAF05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BB5BAAD" w14:textId="77777777" w:rsidTr="008533E2">
        <w:trPr>
          <w:jc w:val="center"/>
        </w:trPr>
        <w:tc>
          <w:tcPr>
            <w:tcW w:w="225" w:type="pct"/>
          </w:tcPr>
          <w:p w14:paraId="61BE34AA"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58F737F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1F2B199C" w14:textId="1E374687" w:rsidR="00360618" w:rsidRPr="00BD6872" w:rsidRDefault="00870A36" w:rsidP="008533E2">
            <w:pPr>
              <w:jc w:val="center"/>
              <w:rPr>
                <w:rFonts w:ascii="Times New Roman" w:hAnsi="Times New Roman" w:cs="Times New Roman"/>
                <w:color w:val="000000" w:themeColor="text1"/>
                <w:sz w:val="26"/>
                <w:szCs w:val="26"/>
              </w:rPr>
            </w:pPr>
            <w:hyperlink r:id="rId12" w:history="1">
              <w:r w:rsidR="00360618" w:rsidRPr="00BD6872">
                <w:rPr>
                  <w:rStyle w:val="Hyperlink"/>
                  <w:rFonts w:ascii="Times New Roman" w:hAnsi="Times New Roman" w:cs="Times New Roman"/>
                  <w:color w:val="000000" w:themeColor="text1"/>
                  <w:sz w:val="26"/>
                  <w:szCs w:val="26"/>
                  <w:u w:val="none"/>
                </w:rPr>
                <w:t>49/2005/QĐ-BYT</w:t>
              </w:r>
            </w:hyperlink>
          </w:p>
          <w:p w14:paraId="53823A7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30/12/2005</w:t>
            </w:r>
          </w:p>
        </w:tc>
        <w:tc>
          <w:tcPr>
            <w:tcW w:w="792" w:type="pct"/>
          </w:tcPr>
          <w:p w14:paraId="46096A9A"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nội dung, hình thức thi tuyển viên chức y tế"</w:t>
            </w:r>
          </w:p>
        </w:tc>
        <w:tc>
          <w:tcPr>
            <w:tcW w:w="481" w:type="pct"/>
          </w:tcPr>
          <w:p w14:paraId="724B7673"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540C182E"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Đã có Luật viên chức mới và Nghị định số 29/2012/NĐ-CP quy định chung về nội dung, hình thức thi viên chức, trong đó không có nội dung giao cho Bộ Y tế quy định riêng về nội dung, hình thức thi tuyển viên chức.</w:t>
            </w:r>
          </w:p>
        </w:tc>
        <w:tc>
          <w:tcPr>
            <w:tcW w:w="549" w:type="pct"/>
          </w:tcPr>
          <w:p w14:paraId="6F088708"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531347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C8A7CCB" w14:textId="77777777" w:rsidTr="008533E2">
        <w:trPr>
          <w:jc w:val="center"/>
        </w:trPr>
        <w:tc>
          <w:tcPr>
            <w:tcW w:w="225" w:type="pct"/>
          </w:tcPr>
          <w:p w14:paraId="45C760B4"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commentReference w:id="5"/>
            </w:r>
          </w:p>
        </w:tc>
        <w:tc>
          <w:tcPr>
            <w:tcW w:w="546" w:type="pct"/>
          </w:tcPr>
          <w:p w14:paraId="0CD5BBC6"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7E91615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18/2006/QĐ-BYT</w:t>
            </w:r>
          </w:p>
          <w:p w14:paraId="2A50FCB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27/6/2006</w:t>
            </w:r>
          </w:p>
        </w:tc>
        <w:tc>
          <w:tcPr>
            <w:tcW w:w="792" w:type="pct"/>
          </w:tcPr>
          <w:p w14:paraId="7FFC8AF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quy định chức năng, nhiệm vụ, quyền hạn của Phòng Y tế quốc phòng thuộc Vụ Kế hoạch -Tài chính</w:t>
            </w:r>
          </w:p>
        </w:tc>
        <w:tc>
          <w:tcPr>
            <w:tcW w:w="481" w:type="pct"/>
          </w:tcPr>
          <w:p w14:paraId="166B26CE" w14:textId="52B06793"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27BC6C01"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số 1168/QĐ-BYT ngày 07/4/2014 Quy định chức năng, nhiệm vụ, quyền hạn và cơ cấu tổ chức của Vụ Kế hoạch - Tài chính thuộc Bộ Y tế đã quy định nội dung này</w:t>
            </w:r>
          </w:p>
        </w:tc>
        <w:tc>
          <w:tcPr>
            <w:tcW w:w="549" w:type="pct"/>
          </w:tcPr>
          <w:p w14:paraId="02881A90"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A6FC2A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AB30887" w14:textId="77777777" w:rsidTr="008533E2">
        <w:trPr>
          <w:jc w:val="center"/>
        </w:trPr>
        <w:tc>
          <w:tcPr>
            <w:tcW w:w="225" w:type="pct"/>
          </w:tcPr>
          <w:p w14:paraId="17E27494"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59F1CEB"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2425445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32/2006/QĐ-BYT</w:t>
            </w:r>
          </w:p>
          <w:p w14:paraId="44BB260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05/10/2006</w:t>
            </w:r>
          </w:p>
        </w:tc>
        <w:tc>
          <w:tcPr>
            <w:tcW w:w="792" w:type="pct"/>
          </w:tcPr>
          <w:p w14:paraId="5AADC5E2"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Tuyển dụng viên chức trong các đơn vị sự nghiệp trực thuộc Bộ Y tế bằng hình thức xét tuyển”</w:t>
            </w:r>
          </w:p>
        </w:tc>
        <w:tc>
          <w:tcPr>
            <w:tcW w:w="481" w:type="pct"/>
          </w:tcPr>
          <w:p w14:paraId="578D60E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65CBEDD6"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Quy định về xét tuyển viên chức theo quy định Nghị định số 29/2012/NĐ-CP chỉ được giao cho Bộ Nội vụ, do đó, việc tuyển dụng viên chức theo hình thức xét tuyển được áp dụng theo Thông tư số </w:t>
            </w:r>
            <w:r w:rsidRPr="00BD6872">
              <w:rPr>
                <w:rFonts w:ascii="Times New Roman" w:hAnsi="Times New Roman" w:cs="Times New Roman"/>
                <w:color w:val="000000" w:themeColor="text1"/>
                <w:sz w:val="26"/>
                <w:szCs w:val="26"/>
              </w:rPr>
              <w:lastRenderedPageBreak/>
              <w:t xml:space="preserve">16/2012/TT-BNV, không giao cho bộ chuyên ngành ban hành quy chế riêng. </w:t>
            </w:r>
          </w:p>
        </w:tc>
        <w:tc>
          <w:tcPr>
            <w:tcW w:w="549" w:type="pct"/>
          </w:tcPr>
          <w:p w14:paraId="5B701C1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0" w:type="pct"/>
          </w:tcPr>
          <w:p w14:paraId="76F33130"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664F90B" w14:textId="77777777" w:rsidTr="008533E2">
        <w:trPr>
          <w:jc w:val="center"/>
        </w:trPr>
        <w:tc>
          <w:tcPr>
            <w:tcW w:w="225" w:type="pct"/>
          </w:tcPr>
          <w:p w14:paraId="715B1A40"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4F0B091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7568199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44/2007/QĐ-BYT</w:t>
            </w:r>
          </w:p>
          <w:p w14:paraId="35AB4B3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12/12/2007</w:t>
            </w:r>
          </w:p>
        </w:tc>
        <w:tc>
          <w:tcPr>
            <w:tcW w:w="792" w:type="pct"/>
          </w:tcPr>
          <w:p w14:paraId="07724DC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thực hiện dân chủ trong các bệnh viện</w:t>
            </w:r>
          </w:p>
        </w:tc>
        <w:tc>
          <w:tcPr>
            <w:tcW w:w="481" w:type="pct"/>
          </w:tcPr>
          <w:p w14:paraId="471EDDB4" w14:textId="7388CC4E"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976" w:type="pct"/>
          </w:tcPr>
          <w:p w14:paraId="062C1963"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Đã có Nghị định số 04/2015/NĐ-CP ngày 09/1/2015 của Chính phủ về thực hiện dân chủ trong hoạt động của cơ quan hành chính nhà nước và đơn vị sự nghiệp công lập</w:t>
            </w:r>
          </w:p>
        </w:tc>
        <w:tc>
          <w:tcPr>
            <w:tcW w:w="549" w:type="pct"/>
          </w:tcPr>
          <w:p w14:paraId="64D69A0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17DF8E5B"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43C24FDA" w14:textId="77777777" w:rsidTr="008533E2">
        <w:trPr>
          <w:jc w:val="center"/>
        </w:trPr>
        <w:tc>
          <w:tcPr>
            <w:tcW w:w="225" w:type="pct"/>
          </w:tcPr>
          <w:p w14:paraId="1AB31FD9"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4D97D41"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06A71403"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44/2008/QĐ-BYT</w:t>
            </w:r>
          </w:p>
          <w:p w14:paraId="52B7720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30/12/2008</w:t>
            </w:r>
          </w:p>
        </w:tc>
        <w:tc>
          <w:tcPr>
            <w:tcW w:w="792" w:type="pct"/>
          </w:tcPr>
          <w:p w14:paraId="629F816A"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chức năng, nhiệm vụ, quyền hạn và cơ cấu tổ chức của Vụ Kế hoạch - Tài chính thuộc Bộ Y tế</w:t>
            </w:r>
          </w:p>
        </w:tc>
        <w:tc>
          <w:tcPr>
            <w:tcW w:w="481" w:type="pct"/>
          </w:tcPr>
          <w:p w14:paraId="1C34A2C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2A55ECB6"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số 1168/QĐ-BYT ngày 07/4/2014 Quy định chức năng, nhiệm vụ, quyền hạn và cơ cấu tổ chức của Vụ Kế hoạch - Tài chính thuộc Bộ Y tế</w:t>
            </w:r>
          </w:p>
        </w:tc>
        <w:tc>
          <w:tcPr>
            <w:tcW w:w="549" w:type="pct"/>
          </w:tcPr>
          <w:p w14:paraId="3D66C6F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2AEC3BE3"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3DABBE8" w14:textId="77777777" w:rsidTr="008533E2">
        <w:trPr>
          <w:jc w:val="center"/>
        </w:trPr>
        <w:tc>
          <w:tcPr>
            <w:tcW w:w="225" w:type="pct"/>
          </w:tcPr>
          <w:p w14:paraId="107E369D"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5501E566"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44CA550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47/2008/QĐ-BYT</w:t>
            </w:r>
          </w:p>
          <w:p w14:paraId="212C67E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30/12/2008</w:t>
            </w:r>
          </w:p>
        </w:tc>
        <w:tc>
          <w:tcPr>
            <w:tcW w:w="792" w:type="pct"/>
          </w:tcPr>
          <w:p w14:paraId="3F9BB109"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chức năng, nhiệm vụ, quyền hạn và cơ cấu tổ chức của Vụ Trang thiết bị và công trình y tế thuộc Bộ Y tế</w:t>
            </w:r>
          </w:p>
        </w:tc>
        <w:tc>
          <w:tcPr>
            <w:tcW w:w="481" w:type="pct"/>
          </w:tcPr>
          <w:p w14:paraId="52E37A1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7BD08E3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Đã được điều chỉnh bởi Quyết định số 1188/QĐ-BYT ngày 8/4/2014 Quy định chức năng, nhiệm vụ, quyền hạn và cơ cấu tổ chức của Vụ Trang thiết bị và công trình y tế thuộc Bộ Y tế</w:t>
            </w:r>
          </w:p>
        </w:tc>
        <w:tc>
          <w:tcPr>
            <w:tcW w:w="549" w:type="pct"/>
          </w:tcPr>
          <w:p w14:paraId="0AEBB79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0FEF8C0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AE3B11C" w14:textId="77777777" w:rsidTr="008533E2">
        <w:trPr>
          <w:jc w:val="center"/>
        </w:trPr>
        <w:tc>
          <w:tcPr>
            <w:tcW w:w="225" w:type="pct"/>
          </w:tcPr>
          <w:p w14:paraId="2967A04E"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77D8EE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của Bộ Y tế</w:t>
            </w:r>
          </w:p>
        </w:tc>
        <w:tc>
          <w:tcPr>
            <w:tcW w:w="801" w:type="pct"/>
          </w:tcPr>
          <w:p w14:paraId="76E00117"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05/2008/TT-BYT</w:t>
            </w:r>
          </w:p>
          <w:p w14:paraId="0A96D30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14/5/2008</w:t>
            </w:r>
          </w:p>
        </w:tc>
        <w:tc>
          <w:tcPr>
            <w:tcW w:w="792" w:type="pct"/>
          </w:tcPr>
          <w:p w14:paraId="5729ACBF"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chức năng, nhiệm vụ và cơ cấu tổ chức bộ máy dân số – kế hoạch hóa gia đình ở địa phương</w:t>
            </w:r>
          </w:p>
        </w:tc>
        <w:tc>
          <w:tcPr>
            <w:tcW w:w="481" w:type="pct"/>
          </w:tcPr>
          <w:p w14:paraId="74D4FDF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976" w:type="pct"/>
          </w:tcPr>
          <w:p w14:paraId="2A20D49D"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tỉnh, thành phố đã chuyển trung tâm DS-KHHGĐ trực thuộc Chi cục DS-KHHGĐ về trực thuộc UBND huyện. Do đó, việc quy định chức năng của Trung tâm DS-KHHGĐ không còn phù hợp</w:t>
            </w:r>
          </w:p>
        </w:tc>
        <w:tc>
          <w:tcPr>
            <w:tcW w:w="549" w:type="pct"/>
          </w:tcPr>
          <w:p w14:paraId="48894EB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569CDD54"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2019 - 2020</w:t>
            </w:r>
          </w:p>
        </w:tc>
      </w:tr>
      <w:tr w:rsidR="00BD6872" w:rsidRPr="00BD6872" w14:paraId="2DA55CB0" w14:textId="77777777" w:rsidTr="008533E2">
        <w:trPr>
          <w:jc w:val="center"/>
        </w:trPr>
        <w:tc>
          <w:tcPr>
            <w:tcW w:w="225" w:type="pct"/>
          </w:tcPr>
          <w:p w14:paraId="6C0E77F4"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21CC45B"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Nội vụ</w:t>
            </w:r>
          </w:p>
        </w:tc>
        <w:tc>
          <w:tcPr>
            <w:tcW w:w="801" w:type="pct"/>
          </w:tcPr>
          <w:p w14:paraId="24A57C26"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02/2008/TTLT-BYT-BNV</w:t>
            </w:r>
          </w:p>
          <w:p w14:paraId="7B98944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24/01/2008</w:t>
            </w:r>
          </w:p>
        </w:tc>
        <w:tc>
          <w:tcPr>
            <w:tcW w:w="792" w:type="pct"/>
          </w:tcPr>
          <w:p w14:paraId="277D237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thực hiện một số điều của Nghị định số 43/2006/NĐ-CP ngày  25 tháng 4 năm 2006 của Chính phủ quy định quyền tự chủ, tự chịu trách nhiệm về thực hiện nhiệm vụ, tổ chức bộ máy, biên chế và tài chính đối với đơn vị sự nghiệp công lập trong lĩnh vực y tế</w:t>
            </w:r>
          </w:p>
        </w:tc>
        <w:tc>
          <w:tcPr>
            <w:tcW w:w="481" w:type="pct"/>
          </w:tcPr>
          <w:p w14:paraId="06C549A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59A6FD21"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số 43/2006/NĐ-CP ngày  25 tháng 4 năm 2006 của Chính phủ quy định quyền tự chủ, tự chịu trách nhiệm về thực hiện nhiệm vụ, tổ chức bộ máy, biên chế và tài chính đối với đơn vị sự nghiệp công lập trong lĩnh vực y tế đã được thay thế bởi Nghị định số 16/2015/NĐ-CP</w:t>
            </w:r>
          </w:p>
        </w:tc>
        <w:tc>
          <w:tcPr>
            <w:tcW w:w="549" w:type="pct"/>
          </w:tcPr>
          <w:p w14:paraId="7649D20C"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090C084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4692E92C" w14:textId="77777777" w:rsidTr="008533E2">
        <w:trPr>
          <w:jc w:val="center"/>
        </w:trPr>
        <w:tc>
          <w:tcPr>
            <w:tcW w:w="225" w:type="pct"/>
          </w:tcPr>
          <w:p w14:paraId="3BE192D2"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57CA55AF"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Nội vụ</w:t>
            </w:r>
          </w:p>
        </w:tc>
        <w:tc>
          <w:tcPr>
            <w:tcW w:w="801" w:type="pct"/>
          </w:tcPr>
          <w:p w14:paraId="0845FAC9"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12/2008/TTLT-BYT-BNV</w:t>
            </w:r>
          </w:p>
          <w:p w14:paraId="7FB2AD2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30/12/2008</w:t>
            </w:r>
          </w:p>
        </w:tc>
        <w:tc>
          <w:tcPr>
            <w:tcW w:w="792" w:type="pct"/>
          </w:tcPr>
          <w:p w14:paraId="04AADED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Hướng dẫn chức năng, nhiệm vụ, quyền hạn, cơ cấu tổ chức và biên chế của </w:t>
            </w:r>
            <w:r w:rsidRPr="00BD6872">
              <w:rPr>
                <w:rFonts w:ascii="Times New Roman" w:hAnsi="Times New Roman" w:cs="Times New Roman"/>
                <w:color w:val="000000" w:themeColor="text1"/>
                <w:sz w:val="26"/>
                <w:szCs w:val="26"/>
              </w:rPr>
              <w:lastRenderedPageBreak/>
              <w:t>Chi cục An toàn vệ sinh thực phẩm trực thuộc Sở Y tế các tỉnh, thành phố trực thuộc Trung ương</w:t>
            </w:r>
          </w:p>
        </w:tc>
        <w:tc>
          <w:tcPr>
            <w:tcW w:w="481" w:type="pct"/>
          </w:tcPr>
          <w:p w14:paraId="2A32730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Thay thế</w:t>
            </w:r>
          </w:p>
        </w:tc>
        <w:tc>
          <w:tcPr>
            <w:tcW w:w="976" w:type="pct"/>
          </w:tcPr>
          <w:p w14:paraId="6C74C157"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Do nhiệm vụ của chi cục an toàn thực phẩm trực thuộc Sở Y tế đã thay đổi theo quy định của Nghị định số </w:t>
            </w:r>
            <w:r w:rsidRPr="00BD6872">
              <w:rPr>
                <w:rFonts w:ascii="Times New Roman" w:hAnsi="Times New Roman" w:cs="Times New Roman"/>
                <w:color w:val="000000" w:themeColor="text1"/>
                <w:sz w:val="26"/>
                <w:szCs w:val="26"/>
              </w:rPr>
              <w:lastRenderedPageBreak/>
              <w:t>15/2018/NĐ-CP  ngày 02/02/2018 của Chính phủ quy định chi tiết thi hành một số điều của Luật An toàn thực phẩm</w:t>
            </w:r>
          </w:p>
        </w:tc>
        <w:tc>
          <w:tcPr>
            <w:tcW w:w="549" w:type="pct"/>
          </w:tcPr>
          <w:p w14:paraId="562A1DF7"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0" w:type="pct"/>
          </w:tcPr>
          <w:p w14:paraId="28CC743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3E38390" w14:textId="77777777" w:rsidTr="008533E2">
        <w:trPr>
          <w:jc w:val="center"/>
        </w:trPr>
        <w:tc>
          <w:tcPr>
            <w:tcW w:w="225" w:type="pct"/>
          </w:tcPr>
          <w:p w14:paraId="0D08279C"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0CE4515C"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Nội vụ</w:t>
            </w:r>
          </w:p>
        </w:tc>
        <w:tc>
          <w:tcPr>
            <w:tcW w:w="801" w:type="pct"/>
          </w:tcPr>
          <w:p w14:paraId="2E11E70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11/2011/TTLT-BYT-BNV</w:t>
            </w:r>
          </w:p>
          <w:p w14:paraId="7FD9B323"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03/3/2011</w:t>
            </w:r>
          </w:p>
        </w:tc>
        <w:tc>
          <w:tcPr>
            <w:tcW w:w="792" w:type="pct"/>
          </w:tcPr>
          <w:p w14:paraId="5DBA489D"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việc chuyển xếp ngạch và xếp lương đối với viên chức ngạch kỹ thuật y học</w:t>
            </w:r>
          </w:p>
        </w:tc>
        <w:tc>
          <w:tcPr>
            <w:tcW w:w="481" w:type="pct"/>
          </w:tcPr>
          <w:p w14:paraId="4E809576"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35F2B552"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Việc nâng ngạch, xếp lương đã được giao cho Bộ Nội vụ quy định chung, không có đặc thù ngành nghề. </w:t>
            </w:r>
          </w:p>
        </w:tc>
        <w:tc>
          <w:tcPr>
            <w:tcW w:w="549" w:type="pct"/>
          </w:tcPr>
          <w:p w14:paraId="3B22E26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44538A0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2021</w:t>
            </w:r>
          </w:p>
        </w:tc>
      </w:tr>
      <w:tr w:rsidR="00BD6872" w:rsidRPr="00BD6872" w14:paraId="18E805DF" w14:textId="77777777" w:rsidTr="008533E2">
        <w:trPr>
          <w:jc w:val="center"/>
        </w:trPr>
        <w:tc>
          <w:tcPr>
            <w:tcW w:w="225" w:type="pct"/>
          </w:tcPr>
          <w:p w14:paraId="5A3B14A9"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27948012"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Bộ Nội vụ</w:t>
            </w:r>
          </w:p>
        </w:tc>
        <w:tc>
          <w:tcPr>
            <w:tcW w:w="801" w:type="pct"/>
          </w:tcPr>
          <w:p w14:paraId="070202D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38/2011/TTLT-BYT-BNV</w:t>
            </w:r>
          </w:p>
          <w:p w14:paraId="7334A75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02/11/2011</w:t>
            </w:r>
          </w:p>
        </w:tc>
        <w:tc>
          <w:tcPr>
            <w:tcW w:w="792" w:type="pct"/>
          </w:tcPr>
          <w:p w14:paraId="460459EB"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việc chuyển ngạch và xếp lương đối với viên chức hộ sinh</w:t>
            </w:r>
          </w:p>
        </w:tc>
        <w:tc>
          <w:tcPr>
            <w:tcW w:w="481" w:type="pct"/>
          </w:tcPr>
          <w:p w14:paraId="2FFA77E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76" w:type="pct"/>
          </w:tcPr>
          <w:p w14:paraId="36D658C5"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việc nâng ngạch, xếp lương đã được giao cho Bộ Nội vụ quy định chung, không có đặc thù ngành nghề. </w:t>
            </w:r>
          </w:p>
        </w:tc>
        <w:tc>
          <w:tcPr>
            <w:tcW w:w="549" w:type="pct"/>
          </w:tcPr>
          <w:p w14:paraId="58184978"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6C75A8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5B43303" w14:textId="77777777" w:rsidTr="008533E2">
        <w:trPr>
          <w:jc w:val="center"/>
        </w:trPr>
        <w:tc>
          <w:tcPr>
            <w:tcW w:w="225" w:type="pct"/>
          </w:tcPr>
          <w:p w14:paraId="1835EAEB"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678207F8"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0278A3B1"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15/2006/QĐ-BYT</w:t>
            </w:r>
          </w:p>
          <w:p w14:paraId="692C74AC" w14:textId="77777777" w:rsidR="00360618" w:rsidRPr="00BD6872" w:rsidRDefault="00360618" w:rsidP="008533E2">
            <w:pPr>
              <w:jc w:val="center"/>
              <w:rPr>
                <w:rFonts w:ascii="Times New Roman" w:hAnsi="Times New Roman" w:cs="Times New Roman"/>
                <w:color w:val="000000" w:themeColor="text1"/>
                <w:sz w:val="26"/>
                <w:szCs w:val="26"/>
              </w:rPr>
            </w:pPr>
          </w:p>
          <w:p w14:paraId="6984CD3D"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28/04/2006</w:t>
            </w:r>
          </w:p>
        </w:tc>
        <w:tc>
          <w:tcPr>
            <w:tcW w:w="792" w:type="pct"/>
          </w:tcPr>
          <w:p w14:paraId="26C29D70"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ban hành 03 quy định về quản lý cán bộ, công chức trong Cơ quan Bộ Y tế.</w:t>
            </w:r>
          </w:p>
        </w:tc>
        <w:tc>
          <w:tcPr>
            <w:tcW w:w="481" w:type="pct"/>
          </w:tcPr>
          <w:p w14:paraId="131EAA55" w14:textId="43335CD7" w:rsidR="00360618" w:rsidRPr="00BD6872" w:rsidRDefault="008C23AC" w:rsidP="008533E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976" w:type="pct"/>
          </w:tcPr>
          <w:p w14:paraId="5077E029" w14:textId="77777777" w:rsidR="00360618"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Việc thi tuyển công chức tại cơ quan Bộ Y tế cần sửa đổi vì không còn phù hợp với thực tiễn. </w:t>
            </w:r>
          </w:p>
          <w:p w14:paraId="1A792DC9" w14:textId="53EBD345" w:rsidR="008C23AC" w:rsidRPr="00BD6872" w:rsidRDefault="008C23AC" w:rsidP="008533E2">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Ban hành Quyết định hành chính thay thế.</w:t>
            </w:r>
          </w:p>
        </w:tc>
        <w:tc>
          <w:tcPr>
            <w:tcW w:w="549" w:type="pct"/>
          </w:tcPr>
          <w:p w14:paraId="35DE469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2B4809F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A22007" w:rsidRPr="00BD6872" w14:paraId="064BE822" w14:textId="77777777" w:rsidTr="008533E2">
        <w:trPr>
          <w:jc w:val="center"/>
        </w:trPr>
        <w:tc>
          <w:tcPr>
            <w:tcW w:w="225" w:type="pct"/>
          </w:tcPr>
          <w:p w14:paraId="6D15B67B" w14:textId="77777777" w:rsidR="00360618" w:rsidRPr="00BD6872" w:rsidRDefault="00360618" w:rsidP="008533E2">
            <w:pPr>
              <w:pStyle w:val="ListParagraph"/>
              <w:numPr>
                <w:ilvl w:val="0"/>
                <w:numId w:val="24"/>
              </w:numPr>
              <w:rPr>
                <w:rFonts w:ascii="Times New Roman" w:hAnsi="Times New Roman" w:cs="Times New Roman"/>
                <w:color w:val="000000" w:themeColor="text1"/>
                <w:sz w:val="26"/>
                <w:szCs w:val="26"/>
              </w:rPr>
            </w:pPr>
          </w:p>
        </w:tc>
        <w:tc>
          <w:tcPr>
            <w:tcW w:w="546" w:type="pct"/>
          </w:tcPr>
          <w:p w14:paraId="750675F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801" w:type="pct"/>
          </w:tcPr>
          <w:p w14:paraId="13E819CA"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03/2006/QĐ-BYT</w:t>
            </w:r>
          </w:p>
          <w:p w14:paraId="4A320F82" w14:textId="77777777" w:rsidR="00360618" w:rsidRPr="00BD6872" w:rsidRDefault="00360618" w:rsidP="008533E2">
            <w:pPr>
              <w:jc w:val="center"/>
              <w:rPr>
                <w:rFonts w:ascii="Times New Roman" w:hAnsi="Times New Roman" w:cs="Times New Roman"/>
                <w:color w:val="000000" w:themeColor="text1"/>
                <w:sz w:val="26"/>
                <w:szCs w:val="26"/>
              </w:rPr>
            </w:pPr>
          </w:p>
          <w:p w14:paraId="7D89BFBF"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16/01/2006</w:t>
            </w:r>
          </w:p>
        </w:tc>
        <w:tc>
          <w:tcPr>
            <w:tcW w:w="792" w:type="pct"/>
          </w:tcPr>
          <w:p w14:paraId="288DF434"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Về việc ban hành Quy định Chức năng, nhiệm vụ chuyên môn của  Phòng khám - Quản lý sức </w:t>
            </w:r>
            <w:r w:rsidRPr="00BD6872">
              <w:rPr>
                <w:rFonts w:ascii="Times New Roman" w:hAnsi="Times New Roman" w:cs="Times New Roman"/>
                <w:color w:val="000000" w:themeColor="text1"/>
                <w:sz w:val="26"/>
                <w:szCs w:val="26"/>
              </w:rPr>
              <w:lastRenderedPageBreak/>
              <w:t>khoẻ thuộc Ban Bảo vệ chăm sóc sức khoẻ cán bộ các tỉnh, thành phố trực thuộc Trung ương.</w:t>
            </w:r>
          </w:p>
        </w:tc>
        <w:tc>
          <w:tcPr>
            <w:tcW w:w="481" w:type="pct"/>
          </w:tcPr>
          <w:p w14:paraId="68DE456E"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Bãi bỏ</w:t>
            </w:r>
          </w:p>
        </w:tc>
        <w:tc>
          <w:tcPr>
            <w:tcW w:w="976" w:type="pct"/>
          </w:tcPr>
          <w:p w14:paraId="321A854C" w14:textId="77777777" w:rsidR="00360618" w:rsidRPr="00BD6872" w:rsidRDefault="00360618" w:rsidP="008533E2">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Vì không thuộc thẩm quyền của Bộ trưởng Bộ Y tế</w:t>
            </w:r>
          </w:p>
        </w:tc>
        <w:tc>
          <w:tcPr>
            <w:tcW w:w="549" w:type="pct"/>
          </w:tcPr>
          <w:p w14:paraId="3E788382"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0" w:type="pct"/>
          </w:tcPr>
          <w:p w14:paraId="3059F655" w14:textId="77777777" w:rsidR="00360618" w:rsidRPr="00BD6872" w:rsidRDefault="00360618" w:rsidP="008533E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29151E3E" w14:textId="77777777" w:rsidR="00360618" w:rsidRPr="00BD6872" w:rsidRDefault="00360618" w:rsidP="00360618">
      <w:pPr>
        <w:rPr>
          <w:rFonts w:ascii="Times New Roman" w:hAnsi="Times New Roman" w:cs="Times New Roman"/>
          <w:color w:val="000000" w:themeColor="text1"/>
          <w:sz w:val="26"/>
          <w:szCs w:val="26"/>
        </w:rPr>
      </w:pPr>
    </w:p>
    <w:p w14:paraId="03915D26" w14:textId="36E79D98" w:rsidR="00357426" w:rsidRPr="00BD6872" w:rsidRDefault="00357426" w:rsidP="00357426">
      <w:pPr>
        <w:rPr>
          <w:rFonts w:ascii="Times New Roman" w:hAnsi="Times New Roman" w:cs="Times New Roman"/>
          <w:color w:val="000000" w:themeColor="text1"/>
          <w:sz w:val="26"/>
          <w:szCs w:val="26"/>
        </w:rPr>
      </w:pPr>
    </w:p>
    <w:p w14:paraId="31E409CB" w14:textId="707A1D2B" w:rsidR="00357426" w:rsidRDefault="00357426" w:rsidP="00357426">
      <w:pPr>
        <w:rPr>
          <w:rFonts w:ascii="Times New Roman" w:hAnsi="Times New Roman" w:cs="Times New Roman"/>
          <w:color w:val="000000" w:themeColor="text1"/>
          <w:sz w:val="26"/>
          <w:szCs w:val="26"/>
        </w:rPr>
      </w:pPr>
    </w:p>
    <w:p w14:paraId="17BDDB6E" w14:textId="1FED12BC" w:rsidR="008C23AC" w:rsidRDefault="008C23AC" w:rsidP="00357426">
      <w:pPr>
        <w:rPr>
          <w:rFonts w:ascii="Times New Roman" w:hAnsi="Times New Roman" w:cs="Times New Roman"/>
          <w:color w:val="000000" w:themeColor="text1"/>
          <w:sz w:val="26"/>
          <w:szCs w:val="26"/>
        </w:rPr>
      </w:pPr>
    </w:p>
    <w:p w14:paraId="64F47396" w14:textId="1108FBDF" w:rsidR="008C23AC" w:rsidRDefault="008C23AC" w:rsidP="00357426">
      <w:pPr>
        <w:rPr>
          <w:rFonts w:ascii="Times New Roman" w:hAnsi="Times New Roman" w:cs="Times New Roman"/>
          <w:color w:val="000000" w:themeColor="text1"/>
          <w:sz w:val="26"/>
          <w:szCs w:val="26"/>
        </w:rPr>
      </w:pPr>
    </w:p>
    <w:p w14:paraId="20B34D7D" w14:textId="2374DA8B" w:rsidR="008C23AC" w:rsidRDefault="008C23AC" w:rsidP="00357426">
      <w:pPr>
        <w:rPr>
          <w:rFonts w:ascii="Times New Roman" w:hAnsi="Times New Roman" w:cs="Times New Roman"/>
          <w:color w:val="000000" w:themeColor="text1"/>
          <w:sz w:val="26"/>
          <w:szCs w:val="26"/>
        </w:rPr>
      </w:pPr>
    </w:p>
    <w:p w14:paraId="54F0C5A9" w14:textId="2B22005D" w:rsidR="008C23AC" w:rsidRDefault="008C23AC" w:rsidP="00357426">
      <w:pPr>
        <w:rPr>
          <w:rFonts w:ascii="Times New Roman" w:hAnsi="Times New Roman" w:cs="Times New Roman"/>
          <w:color w:val="000000" w:themeColor="text1"/>
          <w:sz w:val="26"/>
          <w:szCs w:val="26"/>
        </w:rPr>
      </w:pPr>
    </w:p>
    <w:p w14:paraId="5274B88A" w14:textId="6D2951B8" w:rsidR="008C23AC" w:rsidRDefault="008C23AC" w:rsidP="00357426">
      <w:pPr>
        <w:rPr>
          <w:rFonts w:ascii="Times New Roman" w:hAnsi="Times New Roman" w:cs="Times New Roman"/>
          <w:color w:val="000000" w:themeColor="text1"/>
          <w:sz w:val="26"/>
          <w:szCs w:val="26"/>
        </w:rPr>
      </w:pPr>
    </w:p>
    <w:p w14:paraId="6530F302" w14:textId="4BDF16D2" w:rsidR="008C23AC" w:rsidRDefault="008C23AC" w:rsidP="00357426">
      <w:pPr>
        <w:rPr>
          <w:rFonts w:ascii="Times New Roman" w:hAnsi="Times New Roman" w:cs="Times New Roman"/>
          <w:color w:val="000000" w:themeColor="text1"/>
          <w:sz w:val="26"/>
          <w:szCs w:val="26"/>
        </w:rPr>
      </w:pPr>
    </w:p>
    <w:p w14:paraId="487B4590" w14:textId="29428CA1" w:rsidR="008C23AC" w:rsidRDefault="008C23AC" w:rsidP="00357426">
      <w:pPr>
        <w:rPr>
          <w:rFonts w:ascii="Times New Roman" w:hAnsi="Times New Roman" w:cs="Times New Roman"/>
          <w:color w:val="000000" w:themeColor="text1"/>
          <w:sz w:val="26"/>
          <w:szCs w:val="26"/>
        </w:rPr>
      </w:pPr>
    </w:p>
    <w:p w14:paraId="7919C23E" w14:textId="1DBB8693" w:rsidR="008C23AC" w:rsidRDefault="008C23AC" w:rsidP="00357426">
      <w:pPr>
        <w:rPr>
          <w:rFonts w:ascii="Times New Roman" w:hAnsi="Times New Roman" w:cs="Times New Roman"/>
          <w:color w:val="000000" w:themeColor="text1"/>
          <w:sz w:val="26"/>
          <w:szCs w:val="26"/>
        </w:rPr>
      </w:pPr>
    </w:p>
    <w:p w14:paraId="3E266668" w14:textId="1CC1DE46" w:rsidR="008C23AC" w:rsidRDefault="008C23AC" w:rsidP="00357426">
      <w:pPr>
        <w:rPr>
          <w:rFonts w:ascii="Times New Roman" w:hAnsi="Times New Roman" w:cs="Times New Roman"/>
          <w:color w:val="000000" w:themeColor="text1"/>
          <w:sz w:val="26"/>
          <w:szCs w:val="26"/>
        </w:rPr>
      </w:pPr>
    </w:p>
    <w:p w14:paraId="5478D841" w14:textId="6CED18C3" w:rsidR="008C23AC" w:rsidRDefault="008C23AC" w:rsidP="00357426">
      <w:pPr>
        <w:rPr>
          <w:rFonts w:ascii="Times New Roman" w:hAnsi="Times New Roman" w:cs="Times New Roman"/>
          <w:color w:val="000000" w:themeColor="text1"/>
          <w:sz w:val="26"/>
          <w:szCs w:val="26"/>
        </w:rPr>
      </w:pPr>
    </w:p>
    <w:p w14:paraId="5EDBED5E" w14:textId="542A6F30" w:rsidR="008C23AC" w:rsidRDefault="008C23AC" w:rsidP="00357426">
      <w:pPr>
        <w:rPr>
          <w:rFonts w:ascii="Times New Roman" w:hAnsi="Times New Roman" w:cs="Times New Roman"/>
          <w:color w:val="000000" w:themeColor="text1"/>
          <w:sz w:val="26"/>
          <w:szCs w:val="26"/>
        </w:rPr>
      </w:pPr>
    </w:p>
    <w:p w14:paraId="2481CAB9" w14:textId="2E9FF5C6" w:rsidR="008C23AC" w:rsidRPr="00BD6872" w:rsidRDefault="008C23AC" w:rsidP="00357426">
      <w:pPr>
        <w:rPr>
          <w:rFonts w:ascii="Times New Roman" w:hAnsi="Times New Roman" w:cs="Times New Roman"/>
          <w:color w:val="000000" w:themeColor="text1"/>
          <w:sz w:val="26"/>
          <w:szCs w:val="26"/>
        </w:rPr>
      </w:pPr>
    </w:p>
    <w:p w14:paraId="7B66F287" w14:textId="067E2F2A"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IX. LĨNH VỰC MÔI TRƯỜNG Y TẾ</w:t>
      </w:r>
    </w:p>
    <w:p w14:paraId="37732133" w14:textId="77777777" w:rsidR="00360618" w:rsidRPr="00BD6872" w:rsidRDefault="00360618" w:rsidP="00360618">
      <w:pPr>
        <w:rPr>
          <w:rFonts w:ascii="Times New Roman" w:hAnsi="Times New Roman" w:cs="Times New Roman"/>
          <w:color w:val="000000" w:themeColor="text1"/>
          <w:sz w:val="26"/>
          <w:szCs w:val="2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8"/>
        <w:gridCol w:w="1844"/>
        <w:gridCol w:w="2595"/>
        <w:gridCol w:w="2199"/>
        <w:gridCol w:w="1729"/>
        <w:gridCol w:w="3016"/>
        <w:gridCol w:w="1695"/>
        <w:gridCol w:w="1941"/>
      </w:tblGrid>
      <w:tr w:rsidR="00BD6872" w:rsidRPr="00BD6872" w14:paraId="6CD3A454" w14:textId="77777777" w:rsidTr="00357426">
        <w:trPr>
          <w:trHeight w:val="405"/>
          <w:tblHeader/>
          <w:jc w:val="center"/>
        </w:trPr>
        <w:tc>
          <w:tcPr>
            <w:tcW w:w="179" w:type="pct"/>
            <w:vAlign w:val="center"/>
          </w:tcPr>
          <w:p w14:paraId="56CD7A9E"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92" w:type="pct"/>
            <w:vAlign w:val="center"/>
          </w:tcPr>
          <w:p w14:paraId="3BB0A5B2" w14:textId="77777777" w:rsidR="00357426" w:rsidRPr="00BD6872" w:rsidRDefault="00360618" w:rsidP="00357426">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w:t>
            </w:r>
          </w:p>
          <w:p w14:paraId="23E5D81E" w14:textId="58C11206"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văn bản</w:t>
            </w:r>
          </w:p>
        </w:tc>
        <w:tc>
          <w:tcPr>
            <w:tcW w:w="833" w:type="pct"/>
            <w:vAlign w:val="center"/>
          </w:tcPr>
          <w:p w14:paraId="43A0ACC6" w14:textId="77777777" w:rsidR="00360618" w:rsidRPr="00BD6872" w:rsidRDefault="00360618" w:rsidP="00357426">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0610F26A"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706" w:type="pct"/>
            <w:vAlign w:val="center"/>
          </w:tcPr>
          <w:p w14:paraId="53306EC0"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555" w:type="pct"/>
            <w:vAlign w:val="center"/>
          </w:tcPr>
          <w:p w14:paraId="041595F8" w14:textId="223B5B9D"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968" w:type="pct"/>
          </w:tcPr>
          <w:p w14:paraId="1FADAE7B" w14:textId="77777777" w:rsidR="00357426" w:rsidRPr="00BD6872" w:rsidRDefault="00357426" w:rsidP="00357426">
            <w:pPr>
              <w:jc w:val="both"/>
              <w:rPr>
                <w:rFonts w:ascii="Times New Roman" w:hAnsi="Times New Roman" w:cs="Times New Roman"/>
                <w:b/>
                <w:color w:val="000000" w:themeColor="text1"/>
                <w:sz w:val="26"/>
                <w:szCs w:val="26"/>
              </w:rPr>
            </w:pPr>
          </w:p>
          <w:p w14:paraId="4B26F2E1" w14:textId="74A2AC02" w:rsidR="00360618" w:rsidRPr="00BD6872" w:rsidRDefault="00360618" w:rsidP="00357426">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30408CE3" w14:textId="77777777" w:rsidR="00360618" w:rsidRPr="00BD6872" w:rsidRDefault="00360618" w:rsidP="00357426">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544" w:type="pct"/>
          </w:tcPr>
          <w:p w14:paraId="3769B090"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623" w:type="pct"/>
          </w:tcPr>
          <w:p w14:paraId="6CA764D1"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30241B80" w14:textId="77777777" w:rsidTr="008C23AC">
        <w:trPr>
          <w:trHeight w:val="2648"/>
          <w:tblHeader/>
          <w:jc w:val="center"/>
        </w:trPr>
        <w:tc>
          <w:tcPr>
            <w:tcW w:w="179" w:type="pct"/>
            <w:vAlign w:val="center"/>
          </w:tcPr>
          <w:p w14:paraId="0E5414D8" w14:textId="77777777" w:rsidR="00360618" w:rsidRPr="00BD6872" w:rsidRDefault="00360618" w:rsidP="00357426">
            <w:pPr>
              <w:pStyle w:val="ListParagraph"/>
              <w:numPr>
                <w:ilvl w:val="0"/>
                <w:numId w:val="25"/>
              </w:numPr>
              <w:rPr>
                <w:rFonts w:ascii="Times New Roman" w:hAnsi="Times New Roman" w:cs="Times New Roman"/>
                <w:color w:val="000000" w:themeColor="text1"/>
                <w:sz w:val="26"/>
                <w:szCs w:val="26"/>
              </w:rPr>
            </w:pPr>
          </w:p>
        </w:tc>
        <w:tc>
          <w:tcPr>
            <w:tcW w:w="592" w:type="pct"/>
          </w:tcPr>
          <w:p w14:paraId="4AB04C5A"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833" w:type="pct"/>
          </w:tcPr>
          <w:p w14:paraId="686E0723"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197/1998/QĐ-TTg</w:t>
            </w:r>
          </w:p>
          <w:p w14:paraId="6014BFE0"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10/10/1998</w:t>
            </w:r>
          </w:p>
        </w:tc>
        <w:tc>
          <w:tcPr>
            <w:tcW w:w="706" w:type="pct"/>
          </w:tcPr>
          <w:p w14:paraId="1711DF60"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Quản lý hóa chất và chế phẩm diệt côn trùng, diệt khuẩn dùng trong lĩnh vực Ngành y tế</w:t>
            </w:r>
          </w:p>
        </w:tc>
        <w:tc>
          <w:tcPr>
            <w:tcW w:w="555" w:type="pct"/>
            <w:vAlign w:val="center"/>
          </w:tcPr>
          <w:p w14:paraId="23B3280A"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68" w:type="pct"/>
          </w:tcPr>
          <w:p w14:paraId="2B13CA05"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Đã được điều chỉnh bởi Nghị định số 91/2016/NĐ-CP ngày 01/7/2016 của chính phủ </w:t>
            </w:r>
            <w:hyperlink r:id="rId15" w:history="1">
              <w:r w:rsidRPr="00BD6872">
                <w:rPr>
                  <w:rStyle w:val="Hyperlink"/>
                  <w:rFonts w:ascii="Times New Roman" w:hAnsi="Times New Roman" w:cs="Times New Roman"/>
                  <w:color w:val="000000" w:themeColor="text1"/>
                  <w:sz w:val="26"/>
                  <w:szCs w:val="26"/>
                  <w:u w:val="none"/>
                </w:rPr>
                <w:t>quản lý hóa chất, chế phẩm diệt côn trùng, diệt khuẩn dùng trong lĩnh vực gia dụng và y tế</w:t>
              </w:r>
            </w:hyperlink>
          </w:p>
        </w:tc>
        <w:tc>
          <w:tcPr>
            <w:tcW w:w="544" w:type="pct"/>
          </w:tcPr>
          <w:p w14:paraId="3139F91C"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Tư pháp</w:t>
            </w:r>
          </w:p>
        </w:tc>
        <w:tc>
          <w:tcPr>
            <w:tcW w:w="623" w:type="pct"/>
          </w:tcPr>
          <w:p w14:paraId="1816721A"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360618" w:rsidRPr="00BD6872" w14:paraId="159D1844" w14:textId="77777777" w:rsidTr="00357426">
        <w:trPr>
          <w:trHeight w:val="405"/>
          <w:tblHeader/>
          <w:jc w:val="center"/>
        </w:trPr>
        <w:tc>
          <w:tcPr>
            <w:tcW w:w="179" w:type="pct"/>
            <w:vAlign w:val="center"/>
          </w:tcPr>
          <w:p w14:paraId="743FBEFC" w14:textId="77777777" w:rsidR="00360618" w:rsidRPr="00BD6872" w:rsidRDefault="00360618" w:rsidP="00357426">
            <w:pPr>
              <w:pStyle w:val="ListParagraph"/>
              <w:numPr>
                <w:ilvl w:val="0"/>
                <w:numId w:val="25"/>
              </w:numPr>
              <w:rPr>
                <w:rFonts w:ascii="Times New Roman" w:hAnsi="Times New Roman" w:cs="Times New Roman"/>
                <w:color w:val="000000" w:themeColor="text1"/>
                <w:sz w:val="26"/>
                <w:szCs w:val="26"/>
              </w:rPr>
            </w:pPr>
          </w:p>
        </w:tc>
        <w:tc>
          <w:tcPr>
            <w:tcW w:w="592" w:type="pct"/>
          </w:tcPr>
          <w:p w14:paraId="4C8EC04F" w14:textId="741F64E4"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Thông tư của </w:t>
            </w:r>
            <w:r w:rsidR="00357426" w:rsidRPr="00BD6872">
              <w:rPr>
                <w:rFonts w:ascii="Times New Roman" w:hAnsi="Times New Roman" w:cs="Times New Roman"/>
                <w:color w:val="000000" w:themeColor="text1"/>
                <w:sz w:val="26"/>
                <w:szCs w:val="26"/>
              </w:rPr>
              <w:t xml:space="preserve">Bộ trưởng </w:t>
            </w:r>
            <w:r w:rsidRPr="00BD6872">
              <w:rPr>
                <w:rFonts w:ascii="Times New Roman" w:hAnsi="Times New Roman" w:cs="Times New Roman"/>
                <w:color w:val="000000" w:themeColor="text1"/>
                <w:sz w:val="26"/>
                <w:szCs w:val="26"/>
              </w:rPr>
              <w:t>Bộ Y tế</w:t>
            </w:r>
          </w:p>
        </w:tc>
        <w:tc>
          <w:tcPr>
            <w:tcW w:w="833" w:type="pct"/>
          </w:tcPr>
          <w:p w14:paraId="1B746CCB"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04/2009/TT-BYT</w:t>
            </w:r>
          </w:p>
          <w:p w14:paraId="5C7E7645"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17/6/2009</w:t>
            </w:r>
          </w:p>
        </w:tc>
        <w:tc>
          <w:tcPr>
            <w:tcW w:w="706" w:type="pct"/>
          </w:tcPr>
          <w:p w14:paraId="7A8C1CB0" w14:textId="77777777" w:rsidR="00360618" w:rsidRPr="00BD6872" w:rsidRDefault="00870A36" w:rsidP="00357426">
            <w:pPr>
              <w:jc w:val="both"/>
              <w:rPr>
                <w:rFonts w:ascii="Times New Roman" w:hAnsi="Times New Roman" w:cs="Times New Roman"/>
                <w:color w:val="000000" w:themeColor="text1"/>
                <w:sz w:val="26"/>
                <w:szCs w:val="26"/>
              </w:rPr>
            </w:pPr>
            <w:hyperlink r:id="rId16" w:history="1">
              <w:r w:rsidR="00360618" w:rsidRPr="00BD6872">
                <w:rPr>
                  <w:rStyle w:val="Hyperlink"/>
                  <w:rFonts w:ascii="Times New Roman" w:hAnsi="Times New Roman" w:cs="Times New Roman"/>
                  <w:color w:val="000000" w:themeColor="text1"/>
                  <w:sz w:val="26"/>
                  <w:szCs w:val="26"/>
                  <w:u w:val="none"/>
                </w:rPr>
                <w:t>Ban hành "Quy chuẩn kỹ thuật quốc gia về chất lượng nước ăn uống"</w:t>
              </w:r>
            </w:hyperlink>
          </w:p>
        </w:tc>
        <w:tc>
          <w:tcPr>
            <w:tcW w:w="555" w:type="pct"/>
            <w:vAlign w:val="center"/>
          </w:tcPr>
          <w:p w14:paraId="6C359428"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968" w:type="pct"/>
          </w:tcPr>
          <w:p w14:paraId="5E81A50F"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quy định về  chuẩn kỹ thuật quốc gia về chất lượng nước sinh hoạt các chỉ tiêu các chất trong quy chuẩn về chất lượng nước ăn uống”. Nhiều chỉ tiêu không phù hợp với các vùng miền trong cả nước và đang được sửa đổi, bổ sung </w:t>
            </w:r>
          </w:p>
        </w:tc>
        <w:tc>
          <w:tcPr>
            <w:tcW w:w="544" w:type="pct"/>
          </w:tcPr>
          <w:p w14:paraId="2EA62B42"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23" w:type="pct"/>
          </w:tcPr>
          <w:p w14:paraId="37D651A7" w14:textId="012278A5"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w:t>
            </w:r>
            <w:r w:rsidR="008C23AC">
              <w:rPr>
                <w:rFonts w:ascii="Times New Roman" w:hAnsi="Times New Roman" w:cs="Times New Roman"/>
                <w:color w:val="000000" w:themeColor="text1"/>
                <w:sz w:val="26"/>
                <w:szCs w:val="26"/>
              </w:rPr>
              <w:t>21</w:t>
            </w:r>
          </w:p>
          <w:p w14:paraId="340742DE" w14:textId="48117268" w:rsidR="00360618" w:rsidRPr="00BD6872" w:rsidRDefault="00360618" w:rsidP="00357426">
            <w:pPr>
              <w:jc w:val="center"/>
              <w:rPr>
                <w:rFonts w:ascii="Times New Roman" w:hAnsi="Times New Roman" w:cs="Times New Roman"/>
                <w:color w:val="000000" w:themeColor="text1"/>
                <w:sz w:val="26"/>
                <w:szCs w:val="26"/>
              </w:rPr>
            </w:pPr>
          </w:p>
        </w:tc>
      </w:tr>
    </w:tbl>
    <w:p w14:paraId="46B8A578" w14:textId="77777777" w:rsidR="00360618" w:rsidRPr="00BD6872" w:rsidRDefault="00360618" w:rsidP="00360618">
      <w:pPr>
        <w:rPr>
          <w:rFonts w:ascii="Times New Roman" w:hAnsi="Times New Roman" w:cs="Times New Roman"/>
          <w:color w:val="000000" w:themeColor="text1"/>
          <w:sz w:val="26"/>
          <w:szCs w:val="26"/>
        </w:rPr>
      </w:pPr>
    </w:p>
    <w:p w14:paraId="34B0D259" w14:textId="77777777" w:rsidR="00360618" w:rsidRPr="00BD6872" w:rsidRDefault="00360618" w:rsidP="00360618">
      <w:pPr>
        <w:rPr>
          <w:rFonts w:ascii="Times New Roman" w:hAnsi="Times New Roman" w:cs="Times New Roman"/>
          <w:color w:val="000000" w:themeColor="text1"/>
          <w:sz w:val="26"/>
          <w:szCs w:val="26"/>
        </w:rPr>
      </w:pPr>
    </w:p>
    <w:p w14:paraId="7E826D6E" w14:textId="77777777" w:rsidR="00360618" w:rsidRPr="00BD6872" w:rsidRDefault="00360618" w:rsidP="00360618">
      <w:pPr>
        <w:rPr>
          <w:rFonts w:ascii="Times New Roman" w:hAnsi="Times New Roman" w:cs="Times New Roman"/>
          <w:color w:val="000000" w:themeColor="text1"/>
          <w:sz w:val="26"/>
          <w:szCs w:val="26"/>
        </w:rPr>
      </w:pPr>
    </w:p>
    <w:p w14:paraId="5E255B89" w14:textId="1EC76F5B" w:rsidR="00360618" w:rsidRPr="00BD6872" w:rsidRDefault="00360618" w:rsidP="00360618">
      <w:pPr>
        <w:rPr>
          <w:rFonts w:ascii="Times New Roman" w:hAnsi="Times New Roman" w:cs="Times New Roman"/>
          <w:color w:val="000000" w:themeColor="text1"/>
          <w:sz w:val="26"/>
          <w:szCs w:val="26"/>
        </w:rPr>
      </w:pPr>
    </w:p>
    <w:p w14:paraId="5A356C90" w14:textId="71F9954A" w:rsidR="00360618"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 LĨNH VỰC PHÒNG, CHỐNG HIV/AIDS</w:t>
      </w:r>
    </w:p>
    <w:p w14:paraId="0EE12A60" w14:textId="77777777" w:rsidR="00BD6872" w:rsidRPr="00BD6872" w:rsidRDefault="00BD6872" w:rsidP="00357426">
      <w:pPr>
        <w:jc w:val="center"/>
        <w:rPr>
          <w:rFonts w:ascii="Times New Roman" w:hAnsi="Times New Roman" w:cs="Times New Roman"/>
          <w:b/>
          <w:color w:val="000000" w:themeColor="text1"/>
          <w:sz w:val="26"/>
          <w:szCs w:val="2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5"/>
        <w:gridCol w:w="1883"/>
        <w:gridCol w:w="1863"/>
        <w:gridCol w:w="3396"/>
        <w:gridCol w:w="1193"/>
        <w:gridCol w:w="3000"/>
        <w:gridCol w:w="1985"/>
        <w:gridCol w:w="1692"/>
      </w:tblGrid>
      <w:tr w:rsidR="00BD6872" w:rsidRPr="00BD6872" w14:paraId="222529B1" w14:textId="77777777" w:rsidTr="00357426">
        <w:trPr>
          <w:trHeight w:val="405"/>
          <w:tblHeader/>
          <w:jc w:val="center"/>
        </w:trPr>
        <w:tc>
          <w:tcPr>
            <w:tcW w:w="181" w:type="pct"/>
            <w:vAlign w:val="center"/>
          </w:tcPr>
          <w:p w14:paraId="4E92A954" w14:textId="77777777" w:rsidR="00360618" w:rsidRPr="00BD6872" w:rsidRDefault="00360618" w:rsidP="00357426">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604" w:type="pct"/>
            <w:vAlign w:val="center"/>
          </w:tcPr>
          <w:p w14:paraId="6B76CD43"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 văn bản/Cơ quan ban hành</w:t>
            </w:r>
          </w:p>
        </w:tc>
        <w:tc>
          <w:tcPr>
            <w:tcW w:w="598" w:type="pct"/>
            <w:vAlign w:val="center"/>
          </w:tcPr>
          <w:p w14:paraId="47AD63B3" w14:textId="77777777" w:rsidR="00360618" w:rsidRPr="00BD6872" w:rsidRDefault="00360618" w:rsidP="00357426">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61D69448"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1090" w:type="pct"/>
            <w:vAlign w:val="center"/>
          </w:tcPr>
          <w:p w14:paraId="00036839"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383" w:type="pct"/>
            <w:vAlign w:val="center"/>
          </w:tcPr>
          <w:p w14:paraId="1DC212EC" w14:textId="1D4DC743"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963" w:type="pct"/>
          </w:tcPr>
          <w:p w14:paraId="26ADE8C9" w14:textId="77777777" w:rsidR="00357426" w:rsidRPr="00BD6872" w:rsidRDefault="00357426" w:rsidP="00357426">
            <w:pPr>
              <w:jc w:val="center"/>
              <w:rPr>
                <w:rFonts w:ascii="Times New Roman" w:hAnsi="Times New Roman" w:cs="Times New Roman"/>
                <w:b/>
                <w:color w:val="000000" w:themeColor="text1"/>
                <w:sz w:val="26"/>
                <w:szCs w:val="26"/>
              </w:rPr>
            </w:pPr>
          </w:p>
          <w:p w14:paraId="32072E36" w14:textId="6573CDE0" w:rsidR="00357426" w:rsidRPr="00BD6872" w:rsidRDefault="00360618" w:rsidP="00357426">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395CB4C3" w14:textId="267D5A8A" w:rsidR="00360618" w:rsidRPr="00BD6872" w:rsidRDefault="00360618" w:rsidP="00357426">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637" w:type="pct"/>
          </w:tcPr>
          <w:p w14:paraId="348F7A04"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543" w:type="pct"/>
          </w:tcPr>
          <w:p w14:paraId="7F48AD16" w14:textId="77777777" w:rsidR="00360618" w:rsidRPr="00BD6872"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2AF05657" w14:textId="77777777" w:rsidTr="00357426">
        <w:trPr>
          <w:trHeight w:val="405"/>
          <w:jc w:val="center"/>
        </w:trPr>
        <w:tc>
          <w:tcPr>
            <w:tcW w:w="181" w:type="pct"/>
          </w:tcPr>
          <w:p w14:paraId="06BD3928" w14:textId="77777777" w:rsidR="00360618" w:rsidRPr="00BD6872" w:rsidRDefault="00360618" w:rsidP="00357426">
            <w:pPr>
              <w:pStyle w:val="ListParagraph"/>
              <w:numPr>
                <w:ilvl w:val="0"/>
                <w:numId w:val="26"/>
              </w:numPr>
              <w:rPr>
                <w:rFonts w:ascii="Times New Roman" w:hAnsi="Times New Roman" w:cs="Times New Roman"/>
                <w:color w:val="000000" w:themeColor="text1"/>
                <w:sz w:val="26"/>
                <w:szCs w:val="26"/>
              </w:rPr>
            </w:pPr>
          </w:p>
        </w:tc>
        <w:tc>
          <w:tcPr>
            <w:tcW w:w="604" w:type="pct"/>
          </w:tcPr>
          <w:p w14:paraId="24465C72"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Luật của Quốc hội</w:t>
            </w:r>
          </w:p>
        </w:tc>
        <w:tc>
          <w:tcPr>
            <w:tcW w:w="598" w:type="pct"/>
          </w:tcPr>
          <w:p w14:paraId="3A553BA2"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64/2006/QH11</w:t>
            </w:r>
          </w:p>
          <w:p w14:paraId="72DD94DC"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29/6/2006</w:t>
            </w:r>
          </w:p>
        </w:tc>
        <w:tc>
          <w:tcPr>
            <w:tcW w:w="1090" w:type="pct"/>
          </w:tcPr>
          <w:p w14:paraId="39A4A20D"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Phòng, chống nhiễm vi rút gây ra hội chứng suy giảm miễn dịch mắc phải ở người</w:t>
            </w:r>
          </w:p>
        </w:tc>
        <w:tc>
          <w:tcPr>
            <w:tcW w:w="383" w:type="pct"/>
          </w:tcPr>
          <w:p w14:paraId="7BE99660"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963" w:type="pct"/>
          </w:tcPr>
          <w:p w14:paraId="4B3ACFEB" w14:textId="6F7BA061" w:rsidR="00360618"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quy định của luật chưa bảo đảm tính khả thi: quy định về xét nghiệm HIv cho phụ nữ mang thai được miễn phí, các biện pháp can thiệp giảm tác hại trong dự phòng lây nhiễm HIV đã có sự thay đổi, kinh phí cho hoạt động phòng, chống HIV/AIDS</w:t>
            </w:r>
          </w:p>
        </w:tc>
        <w:tc>
          <w:tcPr>
            <w:tcW w:w="637" w:type="pct"/>
          </w:tcPr>
          <w:p w14:paraId="2A474BB4"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43" w:type="pct"/>
          </w:tcPr>
          <w:p w14:paraId="0C30105C"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5CAEC8F9" w14:textId="77777777" w:rsidTr="00357426">
        <w:trPr>
          <w:trHeight w:val="405"/>
          <w:jc w:val="center"/>
        </w:trPr>
        <w:tc>
          <w:tcPr>
            <w:tcW w:w="181" w:type="pct"/>
          </w:tcPr>
          <w:p w14:paraId="612D14EE" w14:textId="77777777" w:rsidR="00360618" w:rsidRPr="00BD6872" w:rsidRDefault="00360618" w:rsidP="00357426">
            <w:pPr>
              <w:pStyle w:val="ListParagraph"/>
              <w:numPr>
                <w:ilvl w:val="0"/>
                <w:numId w:val="26"/>
              </w:numPr>
              <w:rPr>
                <w:rFonts w:ascii="Times New Roman" w:hAnsi="Times New Roman" w:cs="Times New Roman"/>
                <w:color w:val="000000" w:themeColor="text1"/>
                <w:sz w:val="26"/>
                <w:szCs w:val="26"/>
              </w:rPr>
            </w:pPr>
          </w:p>
        </w:tc>
        <w:tc>
          <w:tcPr>
            <w:tcW w:w="604" w:type="pct"/>
          </w:tcPr>
          <w:p w14:paraId="1988D9B0"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598" w:type="pct"/>
          </w:tcPr>
          <w:p w14:paraId="3213E5A4"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215/2003/QĐ-TTg</w:t>
            </w:r>
          </w:p>
          <w:p w14:paraId="405DA0F7"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24/10/2003</w:t>
            </w:r>
          </w:p>
          <w:p w14:paraId="62F4FC25" w14:textId="77777777" w:rsidR="00360618" w:rsidRPr="00BD6872" w:rsidRDefault="00360618" w:rsidP="00357426">
            <w:pPr>
              <w:jc w:val="center"/>
              <w:rPr>
                <w:rFonts w:ascii="Times New Roman" w:hAnsi="Times New Roman" w:cs="Times New Roman"/>
                <w:color w:val="000000" w:themeColor="text1"/>
                <w:sz w:val="26"/>
                <w:szCs w:val="26"/>
              </w:rPr>
            </w:pPr>
          </w:p>
        </w:tc>
        <w:tc>
          <w:tcPr>
            <w:tcW w:w="1090" w:type="pct"/>
          </w:tcPr>
          <w:p w14:paraId="6B79FE2A"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Chế độ đối với quân nhân, công nhân viên quốc phòng trực tiếp quản lý, giáo dục, chăm sóc, khám chữa bệnh hoặc đấu tranh với những đối tượng bị nhiễm HIV/AIDS</w:t>
            </w:r>
          </w:p>
        </w:tc>
        <w:tc>
          <w:tcPr>
            <w:tcW w:w="383" w:type="pct"/>
          </w:tcPr>
          <w:p w14:paraId="42189296"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963" w:type="pct"/>
          </w:tcPr>
          <w:p w14:paraId="43BC4BC0"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Các chế độ đối với quân nhân, công nhân viên quốc phòng trực tiếp làm công tác quản lý, giáo dục, chăm sóc, khám bệnh hoặc đấu tranh với đối tượng bị nhiễm HIV/AIDS không phù hợp với điều kiện kinh tế xã hội</w:t>
            </w:r>
          </w:p>
        </w:tc>
        <w:tc>
          <w:tcPr>
            <w:tcW w:w="637" w:type="pct"/>
          </w:tcPr>
          <w:p w14:paraId="29B2D4A0"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Quốc phòng</w:t>
            </w:r>
          </w:p>
        </w:tc>
        <w:tc>
          <w:tcPr>
            <w:tcW w:w="543" w:type="pct"/>
          </w:tcPr>
          <w:p w14:paraId="4C93C9BA"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23B3218E" w14:textId="77777777" w:rsidTr="00357426">
        <w:trPr>
          <w:trHeight w:val="405"/>
          <w:jc w:val="center"/>
        </w:trPr>
        <w:tc>
          <w:tcPr>
            <w:tcW w:w="181" w:type="pct"/>
          </w:tcPr>
          <w:p w14:paraId="3860E195" w14:textId="77777777" w:rsidR="00360618" w:rsidRPr="00BD6872" w:rsidRDefault="00360618" w:rsidP="00357426">
            <w:pPr>
              <w:pStyle w:val="ListParagraph"/>
              <w:numPr>
                <w:ilvl w:val="0"/>
                <w:numId w:val="26"/>
              </w:numPr>
              <w:rPr>
                <w:rFonts w:ascii="Times New Roman" w:hAnsi="Times New Roman" w:cs="Times New Roman"/>
                <w:color w:val="000000" w:themeColor="text1"/>
                <w:sz w:val="26"/>
                <w:szCs w:val="26"/>
              </w:rPr>
            </w:pPr>
          </w:p>
        </w:tc>
        <w:tc>
          <w:tcPr>
            <w:tcW w:w="604" w:type="pct"/>
          </w:tcPr>
          <w:p w14:paraId="77BAE4E5"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Thủ tướng Chính phủ</w:t>
            </w:r>
          </w:p>
        </w:tc>
        <w:tc>
          <w:tcPr>
            <w:tcW w:w="598" w:type="pct"/>
          </w:tcPr>
          <w:p w14:paraId="57EC283D"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313/2005/QĐ-TTg</w:t>
            </w:r>
          </w:p>
          <w:p w14:paraId="19D0A087"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02/12/2005</w:t>
            </w:r>
          </w:p>
          <w:p w14:paraId="73AB11E3" w14:textId="77777777" w:rsidR="00360618" w:rsidRPr="00BD6872" w:rsidRDefault="00360618" w:rsidP="00357426">
            <w:pPr>
              <w:jc w:val="center"/>
              <w:rPr>
                <w:rFonts w:ascii="Times New Roman" w:hAnsi="Times New Roman" w:cs="Times New Roman"/>
                <w:color w:val="000000" w:themeColor="text1"/>
                <w:sz w:val="26"/>
                <w:szCs w:val="26"/>
              </w:rPr>
            </w:pPr>
          </w:p>
        </w:tc>
        <w:tc>
          <w:tcPr>
            <w:tcW w:w="1090" w:type="pct"/>
          </w:tcPr>
          <w:p w14:paraId="04DA302C"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 xml:space="preserve">Về một số chế độ đối với người nhiễm HIV/AIDS và những người trực tiếp quản lý, </w:t>
            </w:r>
            <w:r w:rsidRPr="00BD6872">
              <w:rPr>
                <w:rFonts w:ascii="Times New Roman" w:hAnsi="Times New Roman" w:cs="Times New Roman"/>
                <w:color w:val="000000" w:themeColor="text1"/>
                <w:sz w:val="26"/>
                <w:szCs w:val="26"/>
              </w:rPr>
              <w:lastRenderedPageBreak/>
              <w:t>điều trị, chăm sóc người nhiễm HIV trong các cơ sở bảo trợ xã hội của Nhà nước</w:t>
            </w:r>
          </w:p>
        </w:tc>
        <w:tc>
          <w:tcPr>
            <w:tcW w:w="383" w:type="pct"/>
          </w:tcPr>
          <w:p w14:paraId="4176C174"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Sửa đổi</w:t>
            </w:r>
          </w:p>
        </w:tc>
        <w:tc>
          <w:tcPr>
            <w:tcW w:w="963" w:type="pct"/>
          </w:tcPr>
          <w:p w14:paraId="03E86532"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Chế độ đối với người nhiễm HIV/AIDS và những người trực tiếp quản </w:t>
            </w:r>
            <w:r w:rsidRPr="00BD6872">
              <w:rPr>
                <w:rFonts w:ascii="Times New Roman" w:hAnsi="Times New Roman" w:cs="Times New Roman"/>
                <w:color w:val="000000" w:themeColor="text1"/>
                <w:sz w:val="26"/>
                <w:szCs w:val="26"/>
              </w:rPr>
              <w:lastRenderedPageBreak/>
              <w:t>lý, điều trị, chăm sóc người nhiễm HIV trong các cơ sở bảo trợ xã hội của Nhà nước không phù hợp với điều kiện kinh tế xã hội</w:t>
            </w:r>
          </w:p>
        </w:tc>
        <w:tc>
          <w:tcPr>
            <w:tcW w:w="637" w:type="pct"/>
          </w:tcPr>
          <w:p w14:paraId="057EF1C7"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Lao động, Thương binh và Xã hội</w:t>
            </w:r>
          </w:p>
        </w:tc>
        <w:tc>
          <w:tcPr>
            <w:tcW w:w="543" w:type="pct"/>
          </w:tcPr>
          <w:p w14:paraId="720E2520"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BD6872" w:rsidRPr="00BD6872" w14:paraId="6CB9806F" w14:textId="77777777" w:rsidTr="00357426">
        <w:trPr>
          <w:trHeight w:val="405"/>
          <w:jc w:val="center"/>
        </w:trPr>
        <w:tc>
          <w:tcPr>
            <w:tcW w:w="181" w:type="pct"/>
          </w:tcPr>
          <w:p w14:paraId="2A1B11D7" w14:textId="77777777" w:rsidR="00360618" w:rsidRPr="00BD6872" w:rsidRDefault="00360618" w:rsidP="00357426">
            <w:pPr>
              <w:pStyle w:val="ListParagraph"/>
              <w:numPr>
                <w:ilvl w:val="0"/>
                <w:numId w:val="26"/>
              </w:numPr>
              <w:rPr>
                <w:rFonts w:ascii="Times New Roman" w:hAnsi="Times New Roman" w:cs="Times New Roman"/>
                <w:color w:val="000000" w:themeColor="text1"/>
                <w:sz w:val="26"/>
                <w:szCs w:val="26"/>
              </w:rPr>
            </w:pPr>
          </w:p>
        </w:tc>
        <w:tc>
          <w:tcPr>
            <w:tcW w:w="604" w:type="pct"/>
          </w:tcPr>
          <w:p w14:paraId="6B8822FE"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Quốc phòng, Bộ Tài chính</w:t>
            </w:r>
          </w:p>
        </w:tc>
        <w:tc>
          <w:tcPr>
            <w:tcW w:w="598" w:type="pct"/>
          </w:tcPr>
          <w:p w14:paraId="60B36BD3"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27/2004/TTLT-BQP-BTC</w:t>
            </w:r>
          </w:p>
          <w:p w14:paraId="5E3C59BD"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04/3/2004</w:t>
            </w:r>
          </w:p>
          <w:p w14:paraId="4C4B8A91" w14:textId="77777777" w:rsidR="00360618" w:rsidRPr="00BD6872" w:rsidRDefault="00360618" w:rsidP="00357426">
            <w:pPr>
              <w:jc w:val="center"/>
              <w:rPr>
                <w:rFonts w:ascii="Times New Roman" w:hAnsi="Times New Roman" w:cs="Times New Roman"/>
                <w:color w:val="000000" w:themeColor="text1"/>
                <w:sz w:val="26"/>
                <w:szCs w:val="26"/>
              </w:rPr>
            </w:pPr>
          </w:p>
        </w:tc>
        <w:tc>
          <w:tcPr>
            <w:tcW w:w="1090" w:type="pct"/>
          </w:tcPr>
          <w:p w14:paraId="090FAD87" w14:textId="77777777" w:rsidR="00360618" w:rsidRPr="00BD6872" w:rsidRDefault="00870A36" w:rsidP="00357426">
            <w:pPr>
              <w:jc w:val="both"/>
              <w:rPr>
                <w:rFonts w:ascii="Times New Roman" w:hAnsi="Times New Roman" w:cs="Times New Roman"/>
                <w:color w:val="000000" w:themeColor="text1"/>
                <w:sz w:val="26"/>
                <w:szCs w:val="26"/>
              </w:rPr>
            </w:pPr>
            <w:hyperlink r:id="rId17" w:history="1">
              <w:r w:rsidR="00360618" w:rsidRPr="00BD6872">
                <w:rPr>
                  <w:rStyle w:val="Hyperlink"/>
                  <w:rFonts w:ascii="Times New Roman" w:hAnsi="Times New Roman" w:cs="Times New Roman"/>
                  <w:color w:val="000000" w:themeColor="text1"/>
                  <w:sz w:val="26"/>
                  <w:szCs w:val="26"/>
                  <w:u w:val="none"/>
                </w:rPr>
                <w:t>Hướng dẫn thực hiện Quyết định 215/2003/QĐ-TTg ngày 24/10/2003 của Thủ tướng Chính phủ về chế độ đối với quân nhân, công nhân viên quốc phòng trực tiếp làm công tác quản lý, giáo dục, chăm sóc, khám bệnh hoặc đấu tranh với những đối tượng bị nhiễm HIV/AIDS</w:t>
              </w:r>
            </w:hyperlink>
          </w:p>
        </w:tc>
        <w:tc>
          <w:tcPr>
            <w:tcW w:w="383" w:type="pct"/>
          </w:tcPr>
          <w:p w14:paraId="3980C725"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963" w:type="pct"/>
          </w:tcPr>
          <w:p w14:paraId="1C64ABA3"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Các chế độ đối với quân nhân, công nhân viên quốc phòng trực tiếp làm công tác quản lý, giáo dục, chăm sóc, khám bệnh hoặc đấu tranh với đối tượng bị nhiễm HIV/AIDS không phù hợp với điều kiện kinh tế xã hội</w:t>
            </w:r>
          </w:p>
        </w:tc>
        <w:tc>
          <w:tcPr>
            <w:tcW w:w="637" w:type="pct"/>
          </w:tcPr>
          <w:p w14:paraId="5D1953D8"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Quốc phòng</w:t>
            </w:r>
          </w:p>
        </w:tc>
        <w:tc>
          <w:tcPr>
            <w:tcW w:w="543" w:type="pct"/>
          </w:tcPr>
          <w:p w14:paraId="2FB2782F"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r w:rsidR="00360618" w:rsidRPr="00BD6872" w14:paraId="2D7035FF" w14:textId="77777777" w:rsidTr="00357426">
        <w:trPr>
          <w:trHeight w:val="405"/>
          <w:jc w:val="center"/>
        </w:trPr>
        <w:tc>
          <w:tcPr>
            <w:tcW w:w="181" w:type="pct"/>
          </w:tcPr>
          <w:p w14:paraId="2381089A" w14:textId="77777777" w:rsidR="00360618" w:rsidRPr="00BD6872" w:rsidRDefault="00360618" w:rsidP="00357426">
            <w:pPr>
              <w:pStyle w:val="ListParagraph"/>
              <w:numPr>
                <w:ilvl w:val="0"/>
                <w:numId w:val="26"/>
              </w:numPr>
              <w:rPr>
                <w:rFonts w:ascii="Times New Roman" w:hAnsi="Times New Roman" w:cs="Times New Roman"/>
                <w:color w:val="000000" w:themeColor="text1"/>
                <w:sz w:val="26"/>
                <w:szCs w:val="26"/>
              </w:rPr>
            </w:pPr>
          </w:p>
        </w:tc>
        <w:tc>
          <w:tcPr>
            <w:tcW w:w="604" w:type="pct"/>
          </w:tcPr>
          <w:p w14:paraId="2833D38A"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Y tế và Bộ Tài chính</w:t>
            </w:r>
          </w:p>
        </w:tc>
        <w:tc>
          <w:tcPr>
            <w:tcW w:w="598" w:type="pct"/>
          </w:tcPr>
          <w:p w14:paraId="67471592"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10/2005/TTLT-BYT-BTC</w:t>
            </w:r>
          </w:p>
          <w:p w14:paraId="2D1363F9"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30/3/2005</w:t>
            </w:r>
          </w:p>
          <w:p w14:paraId="5BEF0A71" w14:textId="77777777" w:rsidR="00360618" w:rsidRPr="00BD6872" w:rsidRDefault="00360618" w:rsidP="00357426">
            <w:pPr>
              <w:jc w:val="center"/>
              <w:rPr>
                <w:rFonts w:ascii="Times New Roman" w:hAnsi="Times New Roman" w:cs="Times New Roman"/>
                <w:color w:val="000000" w:themeColor="text1"/>
                <w:sz w:val="26"/>
                <w:szCs w:val="26"/>
              </w:rPr>
            </w:pPr>
          </w:p>
        </w:tc>
        <w:tc>
          <w:tcPr>
            <w:tcW w:w="1090" w:type="pct"/>
          </w:tcPr>
          <w:p w14:paraId="7C7079B9"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Hướng dẫn thực hiện chế độ đối với người bị phơi nhiễm với HIV hoặc bị nhiễm HIV do tai nạn rủi ro nghề nghiệp quy định tại Quyết định số 265/2003/QĐ-TTg ngày 16/12/2003 của Thủ tướng Chính phủ</w:t>
            </w:r>
          </w:p>
        </w:tc>
        <w:tc>
          <w:tcPr>
            <w:tcW w:w="383" w:type="pct"/>
          </w:tcPr>
          <w:p w14:paraId="01FAA4E6"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w:t>
            </w:r>
          </w:p>
        </w:tc>
        <w:tc>
          <w:tcPr>
            <w:tcW w:w="963" w:type="pct"/>
          </w:tcPr>
          <w:p w14:paraId="0794B43F" w14:textId="77777777" w:rsidR="00360618" w:rsidRPr="00BD6872" w:rsidRDefault="00360618"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chế độ đối với người bị phơi nhiễm với HIV hoặc bị nhiễm HIV do tai nạn rủi ro nghề nghiệp quy định tại Quyết định số 265/2003/QĐ-TTg không phù hợp với điều kiện kinh tế xã hội</w:t>
            </w:r>
          </w:p>
        </w:tc>
        <w:tc>
          <w:tcPr>
            <w:tcW w:w="637" w:type="pct"/>
          </w:tcPr>
          <w:p w14:paraId="6ED37A33"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43" w:type="pct"/>
          </w:tcPr>
          <w:p w14:paraId="4203F8E5" w14:textId="77777777" w:rsidR="00360618" w:rsidRPr="00BD6872" w:rsidRDefault="00360618"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w:t>
            </w:r>
          </w:p>
        </w:tc>
      </w:tr>
    </w:tbl>
    <w:p w14:paraId="70D77BA1" w14:textId="258DDF09" w:rsidR="00360618" w:rsidRPr="00BD6872" w:rsidRDefault="00360618" w:rsidP="00360618">
      <w:pPr>
        <w:rPr>
          <w:rFonts w:ascii="Times New Roman" w:hAnsi="Times New Roman" w:cs="Times New Roman"/>
          <w:color w:val="000000" w:themeColor="text1"/>
          <w:sz w:val="26"/>
          <w:szCs w:val="26"/>
        </w:rPr>
      </w:pPr>
    </w:p>
    <w:p w14:paraId="15AED4DD" w14:textId="3385769D" w:rsidR="00360618" w:rsidRDefault="00360618"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XI. LĨNH VỰC T</w:t>
      </w:r>
      <w:r w:rsidR="00463DC5">
        <w:rPr>
          <w:rFonts w:ascii="Times New Roman" w:hAnsi="Times New Roman" w:cs="Times New Roman"/>
          <w:b/>
          <w:color w:val="000000" w:themeColor="text1"/>
          <w:sz w:val="26"/>
          <w:szCs w:val="26"/>
        </w:rPr>
        <w:t>RANG</w:t>
      </w:r>
      <w:r w:rsidRPr="00BD6872">
        <w:rPr>
          <w:rFonts w:ascii="Times New Roman" w:hAnsi="Times New Roman" w:cs="Times New Roman"/>
          <w:b/>
          <w:color w:val="000000" w:themeColor="text1"/>
          <w:sz w:val="26"/>
          <w:szCs w:val="26"/>
        </w:rPr>
        <w:t xml:space="preserve"> THIẾT BỊ VÀ CÔNG TRÌNH Y TẾ</w:t>
      </w:r>
    </w:p>
    <w:p w14:paraId="2D9B2D0B" w14:textId="77777777" w:rsidR="00BD6872" w:rsidRPr="00BD6872" w:rsidRDefault="00BD6872" w:rsidP="00357426">
      <w:pPr>
        <w:jc w:val="center"/>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564"/>
        <w:gridCol w:w="1840"/>
        <w:gridCol w:w="1863"/>
        <w:gridCol w:w="3536"/>
        <w:gridCol w:w="1134"/>
        <w:gridCol w:w="2756"/>
        <w:gridCol w:w="1945"/>
        <w:gridCol w:w="1945"/>
      </w:tblGrid>
      <w:tr w:rsidR="00BD6872" w:rsidRPr="00BD6872" w14:paraId="648C1C17" w14:textId="77777777" w:rsidTr="00357426">
        <w:tc>
          <w:tcPr>
            <w:tcW w:w="564" w:type="dxa"/>
            <w:vAlign w:val="center"/>
          </w:tcPr>
          <w:p w14:paraId="0761E31B" w14:textId="49E28AF2" w:rsidR="00357426" w:rsidRPr="00BD6872" w:rsidRDefault="00357426" w:rsidP="00357426">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1840" w:type="dxa"/>
            <w:vAlign w:val="center"/>
          </w:tcPr>
          <w:p w14:paraId="51523E60" w14:textId="12F93AD0"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 văn bản/Cơ quan ban hành</w:t>
            </w:r>
          </w:p>
        </w:tc>
        <w:tc>
          <w:tcPr>
            <w:tcW w:w="1863" w:type="dxa"/>
            <w:vAlign w:val="center"/>
          </w:tcPr>
          <w:p w14:paraId="7E51E951" w14:textId="77777777"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5B2FD239" w14:textId="2770CBA1"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3536" w:type="dxa"/>
            <w:vAlign w:val="center"/>
          </w:tcPr>
          <w:p w14:paraId="54A0BD62" w14:textId="2D409510"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1134" w:type="dxa"/>
            <w:vAlign w:val="center"/>
          </w:tcPr>
          <w:p w14:paraId="358E28ED" w14:textId="21A35BC9"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2756" w:type="dxa"/>
          </w:tcPr>
          <w:p w14:paraId="1304E0C0" w14:textId="77777777" w:rsidR="00357426" w:rsidRPr="00BD6872" w:rsidRDefault="00357426" w:rsidP="00464727">
            <w:pPr>
              <w:jc w:val="both"/>
              <w:rPr>
                <w:rFonts w:ascii="Times New Roman" w:hAnsi="Times New Roman" w:cs="Times New Roman"/>
                <w:b/>
                <w:color w:val="000000" w:themeColor="text1"/>
                <w:sz w:val="26"/>
                <w:szCs w:val="26"/>
              </w:rPr>
            </w:pPr>
          </w:p>
          <w:p w14:paraId="3D2ED81A" w14:textId="77777777" w:rsidR="00357426" w:rsidRPr="00BD6872" w:rsidRDefault="00357426"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29C4DB26" w14:textId="492539AF" w:rsidR="00357426" w:rsidRPr="00BD6872" w:rsidRDefault="00357426"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1945" w:type="dxa"/>
          </w:tcPr>
          <w:p w14:paraId="00180C7D" w14:textId="3422B90E"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1945" w:type="dxa"/>
          </w:tcPr>
          <w:p w14:paraId="35A3B60F" w14:textId="332216B1"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5277B297" w14:textId="77777777" w:rsidTr="00357426">
        <w:tc>
          <w:tcPr>
            <w:tcW w:w="564" w:type="dxa"/>
          </w:tcPr>
          <w:p w14:paraId="6E1E8022"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23269A21" w14:textId="7EF1B61A"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19E405C0"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1629/2001/QĐ-BYT</w:t>
            </w:r>
          </w:p>
          <w:p w14:paraId="1AF3AE8B" w14:textId="5BBD456E"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23/05/2001</w:t>
            </w:r>
          </w:p>
        </w:tc>
        <w:tc>
          <w:tcPr>
            <w:tcW w:w="3536" w:type="dxa"/>
          </w:tcPr>
          <w:p w14:paraId="117BDA13" w14:textId="071D6D06"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Ban hành 10 Tiêu chuẩn ngành Trang thiết bị y tế.</w:t>
            </w:r>
          </w:p>
        </w:tc>
        <w:tc>
          <w:tcPr>
            <w:tcW w:w="1134" w:type="dxa"/>
            <w:vAlign w:val="center"/>
          </w:tcPr>
          <w:p w14:paraId="5769BAA1" w14:textId="0EEC2D6A"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0E29A761" w14:textId="1596F1C2" w:rsidR="00357426" w:rsidRPr="00BD6872" w:rsidRDefault="00357426" w:rsidP="0046472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Đề nghị nêu rõ đã được thay thế bởi quy chuẩn nào</w:t>
            </w:r>
          </w:p>
        </w:tc>
        <w:tc>
          <w:tcPr>
            <w:tcW w:w="1945" w:type="dxa"/>
          </w:tcPr>
          <w:p w14:paraId="6F06F580" w14:textId="5AC5666F"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7905115A" w14:textId="61F78AB0"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46C466ED" w14:textId="77777777" w:rsidTr="00357426">
        <w:tc>
          <w:tcPr>
            <w:tcW w:w="564" w:type="dxa"/>
          </w:tcPr>
          <w:p w14:paraId="550B1F4C"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26BC9BA6" w14:textId="70905E06"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6D73EF15"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326/2002/QĐ-BYT</w:t>
            </w:r>
          </w:p>
          <w:p w14:paraId="2CABFE81" w14:textId="13A7EFD8"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04/02/2002</w:t>
            </w:r>
          </w:p>
        </w:tc>
        <w:tc>
          <w:tcPr>
            <w:tcW w:w="3536" w:type="dxa"/>
          </w:tcPr>
          <w:p w14:paraId="5D4F747A" w14:textId="2CA8E4A5"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ban hành 09 Tiêu chuẩn ngành Trang thiết bị y tế</w:t>
            </w:r>
          </w:p>
        </w:tc>
        <w:tc>
          <w:tcPr>
            <w:tcW w:w="1134" w:type="dxa"/>
            <w:vAlign w:val="center"/>
          </w:tcPr>
          <w:p w14:paraId="4C344F73" w14:textId="66586A1A"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0DD8D489" w14:textId="68EB5151" w:rsidR="00357426" w:rsidRPr="00BD6872" w:rsidRDefault="00357426" w:rsidP="0046472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Đề nghị nêu rõ đã được thay thế bởi quy chuẩn nào</w:t>
            </w:r>
          </w:p>
        </w:tc>
        <w:tc>
          <w:tcPr>
            <w:tcW w:w="1945" w:type="dxa"/>
          </w:tcPr>
          <w:p w14:paraId="525E3282" w14:textId="269B8384"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02C47B8C" w14:textId="371138CB"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E4F93E9" w14:textId="77777777" w:rsidTr="00357426">
        <w:tc>
          <w:tcPr>
            <w:tcW w:w="564" w:type="dxa"/>
          </w:tcPr>
          <w:p w14:paraId="77AD6D5C"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53495C67" w14:textId="2ABC956B"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1FBD0343"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437/2002/QĐ - BYT</w:t>
            </w:r>
          </w:p>
          <w:p w14:paraId="406AD088" w14:textId="3132EF91"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20/02/2002</w:t>
            </w:r>
          </w:p>
        </w:tc>
        <w:tc>
          <w:tcPr>
            <w:tcW w:w="3536" w:type="dxa"/>
          </w:tcPr>
          <w:p w14:paraId="5CCEC793" w14:textId="0A1D596F"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Về việc ban hành Danh mục trang thiết bị y tế bệnh viện đa khoa tuyến tỉnh, huyện,  phòng khám đa khoa khu vực, trạm y tế xã và túi y tế thôn bản</w:t>
            </w:r>
          </w:p>
        </w:tc>
        <w:tc>
          <w:tcPr>
            <w:tcW w:w="1134" w:type="dxa"/>
            <w:vAlign w:val="center"/>
          </w:tcPr>
          <w:p w14:paraId="03CB27E6" w14:textId="22FC9CF1"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23C65FB3" w14:textId="501D8412" w:rsidR="00357426" w:rsidRPr="00BD6872" w:rsidRDefault="00357426" w:rsidP="0046472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Đề nghị công bố hết hiệu lực để phù hợp với quy định của Luật quản lý, sử dụng tài sản công</w:t>
            </w:r>
          </w:p>
        </w:tc>
        <w:tc>
          <w:tcPr>
            <w:tcW w:w="1945" w:type="dxa"/>
          </w:tcPr>
          <w:p w14:paraId="0C5211E6" w14:textId="17607B10"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43855D0D" w14:textId="6B5DC417"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B2BE98E" w14:textId="77777777" w:rsidTr="00357426">
        <w:tc>
          <w:tcPr>
            <w:tcW w:w="564" w:type="dxa"/>
          </w:tcPr>
          <w:p w14:paraId="7DEA49D3"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201F3158" w14:textId="07A1670D"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55FB1F0F"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1327/2002/QĐ-BYT</w:t>
            </w:r>
          </w:p>
          <w:p w14:paraId="67B4C306" w14:textId="1DE36B47"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18/4/2002</w:t>
            </w:r>
          </w:p>
        </w:tc>
        <w:tc>
          <w:tcPr>
            <w:tcW w:w="3536" w:type="dxa"/>
          </w:tcPr>
          <w:p w14:paraId="1CAAB704" w14:textId="38973AB1" w:rsidR="00357426" w:rsidRPr="00BD6872" w:rsidRDefault="00357426" w:rsidP="00357426">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Ban hành Tiêu chuẩn thiết kế phòng khám đa khoa khu vực tiêu chuẩn ngành</w:t>
            </w:r>
          </w:p>
        </w:tc>
        <w:tc>
          <w:tcPr>
            <w:tcW w:w="1134" w:type="dxa"/>
          </w:tcPr>
          <w:p w14:paraId="5C3BD544" w14:textId="1CB35F1C"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7E71701C" w14:textId="2854819A" w:rsidR="00357426" w:rsidRPr="00BD6872" w:rsidRDefault="00357426" w:rsidP="00464727">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Đã được thay thế bởi  Tiêu chuẩn Việt Nam 9214:2012 do Bộ Xây dựng ban hành</w:t>
            </w:r>
          </w:p>
        </w:tc>
        <w:tc>
          <w:tcPr>
            <w:tcW w:w="1945" w:type="dxa"/>
          </w:tcPr>
          <w:p w14:paraId="60E6DD47" w14:textId="4CFCAEE9"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13C3D76B" w14:textId="14CF02CE" w:rsidR="00357426" w:rsidRPr="00BD6872" w:rsidRDefault="00357426" w:rsidP="00357426">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3223B90" w14:textId="77777777" w:rsidTr="00357426">
        <w:tc>
          <w:tcPr>
            <w:tcW w:w="564" w:type="dxa"/>
          </w:tcPr>
          <w:p w14:paraId="07D63C33"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40D02ABF" w14:textId="03540ADD"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4A316407"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4380/2003/QĐ-BYT</w:t>
            </w:r>
          </w:p>
          <w:p w14:paraId="0D04C066" w14:textId="63D72CAC"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18/8/2003</w:t>
            </w:r>
          </w:p>
        </w:tc>
        <w:tc>
          <w:tcPr>
            <w:tcW w:w="3536" w:type="dxa"/>
          </w:tcPr>
          <w:p w14:paraId="0A55C8D3" w14:textId="50D9A1F1"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8 tiêu chuẩn ngành trang thiết bị y tế.</w:t>
            </w:r>
          </w:p>
        </w:tc>
        <w:tc>
          <w:tcPr>
            <w:tcW w:w="1134" w:type="dxa"/>
          </w:tcPr>
          <w:p w14:paraId="1805E9DF" w14:textId="48268420"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35E9D1BA" w14:textId="08A796D8" w:rsidR="00357426" w:rsidRPr="00BD6872" w:rsidRDefault="00357426"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Đề nghị nêu rõ đã được thay thế bởi quy chuẩn nào</w:t>
            </w:r>
          </w:p>
        </w:tc>
        <w:tc>
          <w:tcPr>
            <w:tcW w:w="1945" w:type="dxa"/>
          </w:tcPr>
          <w:p w14:paraId="661F8B82" w14:textId="2052A06E"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6337EA3E" w14:textId="1CE16C23"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4907D922" w14:textId="77777777" w:rsidTr="00357426">
        <w:tc>
          <w:tcPr>
            <w:tcW w:w="564" w:type="dxa"/>
          </w:tcPr>
          <w:p w14:paraId="263FD8A6"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7A67307E" w14:textId="4D21C64A"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23C0F607"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16/2005/QĐ-BYT</w:t>
            </w:r>
          </w:p>
          <w:p w14:paraId="63BC49F5" w14:textId="3CAB28A9"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30/6/2005</w:t>
            </w:r>
          </w:p>
        </w:tc>
        <w:tc>
          <w:tcPr>
            <w:tcW w:w="3536" w:type="dxa"/>
          </w:tcPr>
          <w:p w14:paraId="496E2354" w14:textId="0D43A521"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07 Tiêu chuẩn ngành về Trang thiết bị Y tế</w:t>
            </w:r>
          </w:p>
        </w:tc>
        <w:tc>
          <w:tcPr>
            <w:tcW w:w="1134" w:type="dxa"/>
            <w:vAlign w:val="center"/>
          </w:tcPr>
          <w:p w14:paraId="214E39DD" w14:textId="77228C45"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510E9FC9" w14:textId="036C367F" w:rsidR="00357426" w:rsidRPr="00BD6872" w:rsidRDefault="00357426"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Đề nghị nêu rõ đã được thay thế bởi quy chuẩn nào</w:t>
            </w:r>
          </w:p>
        </w:tc>
        <w:tc>
          <w:tcPr>
            <w:tcW w:w="1945" w:type="dxa"/>
          </w:tcPr>
          <w:p w14:paraId="3914CD51" w14:textId="69734A53"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6E157A75" w14:textId="06F74818"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7EAD7951" w14:textId="77777777" w:rsidTr="00357426">
        <w:tc>
          <w:tcPr>
            <w:tcW w:w="564" w:type="dxa"/>
          </w:tcPr>
          <w:p w14:paraId="100034CD"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72F64980" w14:textId="0DE73B8F"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863" w:type="dxa"/>
          </w:tcPr>
          <w:p w14:paraId="7AE49032"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36/2006/QĐ-BYT</w:t>
            </w:r>
          </w:p>
          <w:p w14:paraId="6D6EBA12" w14:textId="2D7CD7A9"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14/11/2006</w:t>
            </w:r>
          </w:p>
        </w:tc>
        <w:tc>
          <w:tcPr>
            <w:tcW w:w="3536" w:type="dxa"/>
          </w:tcPr>
          <w:p w14:paraId="4BE52712" w14:textId="296A2DDC"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về thử lâm sàng trang thiết bị y tế</w:t>
            </w:r>
          </w:p>
        </w:tc>
        <w:tc>
          <w:tcPr>
            <w:tcW w:w="1134" w:type="dxa"/>
            <w:vAlign w:val="center"/>
          </w:tcPr>
          <w:p w14:paraId="3118B1FC" w14:textId="696E24FD"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2756" w:type="dxa"/>
          </w:tcPr>
          <w:p w14:paraId="1B70DF39" w14:textId="418DF678" w:rsidR="00357426" w:rsidRPr="00BD6872" w:rsidRDefault="00357426"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Không phù hợp với Luật Đầu tư</w:t>
            </w:r>
          </w:p>
        </w:tc>
        <w:tc>
          <w:tcPr>
            <w:tcW w:w="1945" w:type="dxa"/>
          </w:tcPr>
          <w:p w14:paraId="54305CE8" w14:textId="7E353D65"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5E6909E5" w14:textId="5B8149CB"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5FA7531" w14:textId="77777777" w:rsidTr="00357426">
        <w:tc>
          <w:tcPr>
            <w:tcW w:w="564" w:type="dxa"/>
          </w:tcPr>
          <w:p w14:paraId="5BC420EE" w14:textId="77777777" w:rsidR="00357426" w:rsidRPr="00BD6872" w:rsidRDefault="00357426" w:rsidP="00357426">
            <w:pPr>
              <w:pStyle w:val="ListParagraph"/>
              <w:numPr>
                <w:ilvl w:val="0"/>
                <w:numId w:val="27"/>
              </w:numPr>
              <w:jc w:val="center"/>
              <w:rPr>
                <w:rFonts w:ascii="Times New Roman" w:hAnsi="Times New Roman" w:cs="Times New Roman"/>
                <w:color w:val="000000" w:themeColor="text1"/>
                <w:sz w:val="26"/>
                <w:szCs w:val="26"/>
              </w:rPr>
            </w:pPr>
          </w:p>
        </w:tc>
        <w:tc>
          <w:tcPr>
            <w:tcW w:w="1840" w:type="dxa"/>
          </w:tcPr>
          <w:p w14:paraId="0E302E92" w14:textId="09F8E590"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1863" w:type="dxa"/>
          </w:tcPr>
          <w:p w14:paraId="2C8B7F9C" w14:textId="7777777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01/2003/CT-BYT</w:t>
            </w:r>
          </w:p>
          <w:p w14:paraId="69773DED" w14:textId="7EAB4348"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13/6/2003</w:t>
            </w:r>
          </w:p>
        </w:tc>
        <w:tc>
          <w:tcPr>
            <w:tcW w:w="3536" w:type="dxa"/>
          </w:tcPr>
          <w:p w14:paraId="1E8F915B" w14:textId="0B412987" w:rsidR="00357426" w:rsidRPr="00BD6872" w:rsidRDefault="00357426" w:rsidP="00357426">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tăng cường công tác quản lý trang thiết bị y tế</w:t>
            </w:r>
          </w:p>
        </w:tc>
        <w:tc>
          <w:tcPr>
            <w:tcW w:w="1134" w:type="dxa"/>
            <w:vAlign w:val="center"/>
          </w:tcPr>
          <w:p w14:paraId="04C804E3" w14:textId="5DE2E9FF"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2756" w:type="dxa"/>
          </w:tcPr>
          <w:p w14:paraId="08702E1E" w14:textId="6537C030" w:rsidR="00357426" w:rsidRPr="00BD6872" w:rsidRDefault="00357426"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phù hợp với điều kiện kinh tế - xã hội hiện nay.</w:t>
            </w:r>
          </w:p>
        </w:tc>
        <w:tc>
          <w:tcPr>
            <w:tcW w:w="1945" w:type="dxa"/>
          </w:tcPr>
          <w:p w14:paraId="52A5EA79" w14:textId="26D4E880"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1945" w:type="dxa"/>
          </w:tcPr>
          <w:p w14:paraId="4220F8ED" w14:textId="50E84207" w:rsidR="00357426" w:rsidRPr="00BD6872" w:rsidRDefault="00357426" w:rsidP="00357426">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73073EB8" w14:textId="366F7AA8"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XII. LĨNH VỰC THANH TRA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0"/>
        <w:gridCol w:w="1742"/>
        <w:gridCol w:w="1985"/>
        <w:gridCol w:w="3402"/>
        <w:gridCol w:w="1134"/>
        <w:gridCol w:w="2835"/>
        <w:gridCol w:w="1841"/>
        <w:gridCol w:w="1978"/>
      </w:tblGrid>
      <w:tr w:rsidR="00BD6872" w:rsidRPr="00BD6872" w14:paraId="05569383" w14:textId="77777777" w:rsidTr="00464727">
        <w:trPr>
          <w:trHeight w:val="405"/>
          <w:tblHeader/>
        </w:trPr>
        <w:tc>
          <w:tcPr>
            <w:tcW w:w="212" w:type="pct"/>
            <w:vAlign w:val="center"/>
          </w:tcPr>
          <w:p w14:paraId="77FE13CC" w14:textId="459B28EF" w:rsidR="00464727" w:rsidRPr="00BD6872" w:rsidRDefault="00464727" w:rsidP="00464727">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59" w:type="pct"/>
            <w:vAlign w:val="center"/>
          </w:tcPr>
          <w:p w14:paraId="694A7C28" w14:textId="3F25A40B"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 văn bản/Cơ quan ban hành</w:t>
            </w:r>
          </w:p>
        </w:tc>
        <w:tc>
          <w:tcPr>
            <w:tcW w:w="637" w:type="pct"/>
            <w:vAlign w:val="center"/>
          </w:tcPr>
          <w:p w14:paraId="51AA81E1" w14:textId="77777777" w:rsidR="00464727" w:rsidRPr="00BD6872" w:rsidRDefault="00464727"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6E047466" w14:textId="15456AAF"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1092" w:type="pct"/>
            <w:vAlign w:val="center"/>
          </w:tcPr>
          <w:p w14:paraId="3BF26BC2" w14:textId="4A1A20C3"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364" w:type="pct"/>
          </w:tcPr>
          <w:p w14:paraId="0C200CAC" w14:textId="77777777" w:rsidR="00464727" w:rsidRPr="00BD6872" w:rsidRDefault="00464727" w:rsidP="00464727">
            <w:pPr>
              <w:jc w:val="both"/>
              <w:rPr>
                <w:rFonts w:ascii="Times New Roman" w:hAnsi="Times New Roman" w:cs="Times New Roman"/>
                <w:b/>
                <w:color w:val="000000" w:themeColor="text1"/>
                <w:sz w:val="26"/>
                <w:szCs w:val="26"/>
              </w:rPr>
            </w:pPr>
          </w:p>
          <w:p w14:paraId="38FB13BA" w14:textId="4F4E361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xml:space="preserve">Kiến nghị </w:t>
            </w:r>
          </w:p>
        </w:tc>
        <w:tc>
          <w:tcPr>
            <w:tcW w:w="910" w:type="pct"/>
          </w:tcPr>
          <w:p w14:paraId="0EC5117E" w14:textId="77777777" w:rsidR="00464727" w:rsidRPr="00BD6872" w:rsidRDefault="00464727" w:rsidP="00464727">
            <w:pPr>
              <w:spacing w:after="0"/>
              <w:jc w:val="both"/>
              <w:rPr>
                <w:rFonts w:ascii="Times New Roman" w:hAnsi="Times New Roman" w:cs="Times New Roman"/>
                <w:b/>
                <w:color w:val="000000" w:themeColor="text1"/>
                <w:sz w:val="26"/>
                <w:szCs w:val="26"/>
              </w:rPr>
            </w:pPr>
          </w:p>
          <w:p w14:paraId="7CA29974" w14:textId="6FB50671" w:rsidR="00464727" w:rsidRPr="00BD6872" w:rsidRDefault="00464727" w:rsidP="00464727">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13308C68" w14:textId="04E5FD0B" w:rsidR="00464727" w:rsidRPr="00BD6872" w:rsidRDefault="00464727" w:rsidP="00464727">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591" w:type="pct"/>
          </w:tcPr>
          <w:p w14:paraId="29E93421" w14:textId="555A4D88"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635" w:type="pct"/>
          </w:tcPr>
          <w:p w14:paraId="48873059" w14:textId="39E1E3B4"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61338F17" w14:textId="77777777" w:rsidTr="00464727">
        <w:trPr>
          <w:trHeight w:val="405"/>
        </w:trPr>
        <w:tc>
          <w:tcPr>
            <w:tcW w:w="212" w:type="pct"/>
          </w:tcPr>
          <w:p w14:paraId="6565BF83"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0B70E3E7"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định của Chính phủ</w:t>
            </w:r>
          </w:p>
        </w:tc>
        <w:tc>
          <w:tcPr>
            <w:tcW w:w="637" w:type="pct"/>
          </w:tcPr>
          <w:p w14:paraId="04E3CA32"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176/2013/NĐ-CP</w:t>
            </w:r>
          </w:p>
          <w:p w14:paraId="31D09943"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14/11/2013</w:t>
            </w:r>
          </w:p>
        </w:tc>
        <w:tc>
          <w:tcPr>
            <w:tcW w:w="1092" w:type="pct"/>
          </w:tcPr>
          <w:p w14:paraId="2A94628D"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xử phạt vi phạm hành chính trong lĩnh vực y tế</w:t>
            </w:r>
          </w:p>
        </w:tc>
        <w:tc>
          <w:tcPr>
            <w:tcW w:w="364" w:type="pct"/>
          </w:tcPr>
          <w:p w14:paraId="1A1FBD03" w14:textId="77777777" w:rsidR="00464727" w:rsidRPr="00BD6872" w:rsidRDefault="00464727"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p w14:paraId="4EA2EC43" w14:textId="77777777" w:rsidR="00464727" w:rsidRPr="00BD6872" w:rsidRDefault="00464727" w:rsidP="00A22007">
            <w:pPr>
              <w:rPr>
                <w:rFonts w:ascii="Times New Roman" w:hAnsi="Times New Roman" w:cs="Times New Roman"/>
                <w:color w:val="000000" w:themeColor="text1"/>
                <w:sz w:val="26"/>
                <w:szCs w:val="26"/>
              </w:rPr>
            </w:pPr>
          </w:p>
        </w:tc>
        <w:tc>
          <w:tcPr>
            <w:tcW w:w="910" w:type="pct"/>
          </w:tcPr>
          <w:p w14:paraId="5B4EADD1"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 trong đó nhiều mức phạt không còn phù hợp, nhiều hành vi vi phạm chưa được quy định để xử lý.</w:t>
            </w:r>
          </w:p>
        </w:tc>
        <w:tc>
          <w:tcPr>
            <w:tcW w:w="591" w:type="pct"/>
          </w:tcPr>
          <w:p w14:paraId="6FAE5E73" w14:textId="3F098D46"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5" w:type="pct"/>
          </w:tcPr>
          <w:p w14:paraId="746EFED8" w14:textId="4A69D81A" w:rsidR="00464727" w:rsidRPr="00BD6872" w:rsidRDefault="00463DC5" w:rsidP="00464727">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2020</w:t>
            </w:r>
          </w:p>
        </w:tc>
      </w:tr>
      <w:tr w:rsidR="00BD6872" w:rsidRPr="00BD6872" w14:paraId="71003E56" w14:textId="77777777" w:rsidTr="00464727">
        <w:trPr>
          <w:trHeight w:val="405"/>
        </w:trPr>
        <w:tc>
          <w:tcPr>
            <w:tcW w:w="212" w:type="pct"/>
          </w:tcPr>
          <w:p w14:paraId="1205517B"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71139347"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37" w:type="pct"/>
          </w:tcPr>
          <w:p w14:paraId="17060275"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831/2001/QĐ-BYT</w:t>
            </w:r>
          </w:p>
          <w:p w14:paraId="5C98F920"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19/3/2001</w:t>
            </w:r>
          </w:p>
        </w:tc>
        <w:tc>
          <w:tcPr>
            <w:tcW w:w="1092" w:type="pct"/>
          </w:tcPr>
          <w:p w14:paraId="739A2A6C"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qui định về Thanh tra vệ sinh lao động.</w:t>
            </w:r>
          </w:p>
        </w:tc>
        <w:tc>
          <w:tcPr>
            <w:tcW w:w="364" w:type="pct"/>
          </w:tcPr>
          <w:p w14:paraId="31BC4A18" w14:textId="0EA1D481" w:rsidR="00464727" w:rsidRPr="00BD6872" w:rsidRDefault="00463DC5" w:rsidP="00464727">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Thay thế</w:t>
            </w:r>
          </w:p>
        </w:tc>
        <w:tc>
          <w:tcPr>
            <w:tcW w:w="910" w:type="pct"/>
          </w:tcPr>
          <w:p w14:paraId="1F735310" w14:textId="0720326A" w:rsidR="00463DC5"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văn bản không phù hợp với quy định của pháp luật về thanh tra và Nghị định số 122/2014/NĐ-CP.</w:t>
            </w:r>
            <w:r w:rsidR="00463DC5">
              <w:rPr>
                <w:rFonts w:ascii="Times New Roman" w:hAnsi="Times New Roman" w:cs="Times New Roman"/>
                <w:color w:val="000000" w:themeColor="text1"/>
                <w:sz w:val="26"/>
                <w:szCs w:val="26"/>
              </w:rPr>
              <w:t xml:space="preserve"> Ban hành Quyết định hành chính thay thế.</w:t>
            </w:r>
          </w:p>
        </w:tc>
        <w:tc>
          <w:tcPr>
            <w:tcW w:w="591" w:type="pct"/>
          </w:tcPr>
          <w:p w14:paraId="7E3537D3" w14:textId="11D7DE93"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5" w:type="pct"/>
          </w:tcPr>
          <w:p w14:paraId="26464636" w14:textId="0F6A5B1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2860546C" w14:textId="77777777" w:rsidTr="00464727">
        <w:trPr>
          <w:trHeight w:val="405"/>
        </w:trPr>
        <w:tc>
          <w:tcPr>
            <w:tcW w:w="212" w:type="pct"/>
          </w:tcPr>
          <w:p w14:paraId="31645657"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71510D10"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37" w:type="pct"/>
          </w:tcPr>
          <w:p w14:paraId="4D6F0743"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40/2007/QĐ - BYT</w:t>
            </w:r>
          </w:p>
          <w:p w14:paraId="37767746"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16/11/2007</w:t>
            </w:r>
          </w:p>
        </w:tc>
        <w:tc>
          <w:tcPr>
            <w:tcW w:w="1092" w:type="pct"/>
          </w:tcPr>
          <w:p w14:paraId="56CA7B6A"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trình và Danh mục thanh tra hành nghề y tư nhân</w:t>
            </w:r>
          </w:p>
        </w:tc>
        <w:tc>
          <w:tcPr>
            <w:tcW w:w="364" w:type="pct"/>
          </w:tcPr>
          <w:p w14:paraId="21752D66" w14:textId="77777777" w:rsidR="00464727" w:rsidRPr="00BD6872" w:rsidRDefault="00464727"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10" w:type="pct"/>
          </w:tcPr>
          <w:p w14:paraId="275B711B" w14:textId="3E083146"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văn bản không phù hợp với quy định của pháp luật về thanh tra và Nghị định số 122/2014/NĐ-CP.</w:t>
            </w:r>
            <w:r w:rsidR="00463DC5">
              <w:rPr>
                <w:rFonts w:ascii="Times New Roman" w:hAnsi="Times New Roman" w:cs="Times New Roman"/>
                <w:color w:val="000000" w:themeColor="text1"/>
                <w:sz w:val="26"/>
                <w:szCs w:val="26"/>
              </w:rPr>
              <w:t xml:space="preserve"> Ban hành Quyết định hành chính thay thế.</w:t>
            </w:r>
          </w:p>
        </w:tc>
        <w:tc>
          <w:tcPr>
            <w:tcW w:w="591" w:type="pct"/>
          </w:tcPr>
          <w:p w14:paraId="0487D4E4" w14:textId="2182665A"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5" w:type="pct"/>
          </w:tcPr>
          <w:p w14:paraId="7A0EE47C" w14:textId="5AAB9BE0"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3C239750" w14:textId="77777777" w:rsidTr="00464727">
        <w:trPr>
          <w:trHeight w:val="405"/>
        </w:trPr>
        <w:tc>
          <w:tcPr>
            <w:tcW w:w="212" w:type="pct"/>
          </w:tcPr>
          <w:p w14:paraId="129371F4"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3D875264"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37" w:type="pct"/>
          </w:tcPr>
          <w:p w14:paraId="0B709B60"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02/2008/QĐ-BYT</w:t>
            </w:r>
          </w:p>
          <w:p w14:paraId="7A056B91"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24/01/2008</w:t>
            </w:r>
          </w:p>
        </w:tc>
        <w:tc>
          <w:tcPr>
            <w:tcW w:w="1092" w:type="pct"/>
          </w:tcPr>
          <w:p w14:paraId="3CFC94A2"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 xml:space="preserve">Về việc ban hành "Quy định mẫu trang phục, phù hiệu, cấp </w:t>
            </w:r>
            <w:r w:rsidRPr="00BD6872">
              <w:rPr>
                <w:rFonts w:ascii="Times New Roman" w:hAnsi="Times New Roman" w:cs="Times New Roman"/>
                <w:color w:val="000000" w:themeColor="text1"/>
                <w:sz w:val="26"/>
                <w:szCs w:val="26"/>
              </w:rPr>
              <w:lastRenderedPageBreak/>
              <w:t>hiệu và biển hiệu Thanh tra Y tế"</w:t>
            </w:r>
          </w:p>
        </w:tc>
        <w:tc>
          <w:tcPr>
            <w:tcW w:w="364" w:type="pct"/>
          </w:tcPr>
          <w:p w14:paraId="4265670F" w14:textId="77777777" w:rsidR="00464727" w:rsidRPr="00BD6872" w:rsidRDefault="00464727"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Bãi bỏ</w:t>
            </w:r>
          </w:p>
          <w:p w14:paraId="472F80B1" w14:textId="77777777" w:rsidR="00464727" w:rsidRPr="00BD6872" w:rsidRDefault="00464727" w:rsidP="00B82500">
            <w:pPr>
              <w:jc w:val="center"/>
              <w:rPr>
                <w:rFonts w:ascii="Times New Roman" w:hAnsi="Times New Roman" w:cs="Times New Roman"/>
                <w:color w:val="000000" w:themeColor="text1"/>
                <w:sz w:val="26"/>
                <w:szCs w:val="26"/>
              </w:rPr>
            </w:pPr>
          </w:p>
        </w:tc>
        <w:tc>
          <w:tcPr>
            <w:tcW w:w="910" w:type="pct"/>
          </w:tcPr>
          <w:p w14:paraId="0468E2C4"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văn bản không phù hợp với quy định của pháp luật về thanh tra, </w:t>
            </w:r>
            <w:r w:rsidRPr="00BD6872">
              <w:rPr>
                <w:rFonts w:ascii="Times New Roman" w:hAnsi="Times New Roman" w:cs="Times New Roman"/>
                <w:color w:val="000000" w:themeColor="text1"/>
                <w:sz w:val="26"/>
                <w:szCs w:val="26"/>
              </w:rPr>
              <w:lastRenderedPageBreak/>
              <w:t>khám bệnh, chữa bệnh; Nghị định số 122/2014/NĐ-CP và Thông tư số 39/2015/TT-BYT</w:t>
            </w:r>
          </w:p>
        </w:tc>
        <w:tc>
          <w:tcPr>
            <w:tcW w:w="591" w:type="pct"/>
          </w:tcPr>
          <w:p w14:paraId="74D49E21" w14:textId="7F5864B3"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lastRenderedPageBreak/>
              <w:t>Bộ Y tế</w:t>
            </w:r>
          </w:p>
        </w:tc>
        <w:tc>
          <w:tcPr>
            <w:tcW w:w="635" w:type="pct"/>
          </w:tcPr>
          <w:p w14:paraId="46D03239" w14:textId="69FEF39C"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691F53FA" w14:textId="77777777" w:rsidTr="00464727">
        <w:trPr>
          <w:trHeight w:val="405"/>
        </w:trPr>
        <w:tc>
          <w:tcPr>
            <w:tcW w:w="212" w:type="pct"/>
          </w:tcPr>
          <w:p w14:paraId="3C70B367"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4A9F3A01"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37" w:type="pct"/>
          </w:tcPr>
          <w:p w14:paraId="59810C0F"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56/2008/QĐ-BYT</w:t>
            </w:r>
          </w:p>
          <w:p w14:paraId="46B8712B"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31/12/2008</w:t>
            </w:r>
          </w:p>
        </w:tc>
        <w:tc>
          <w:tcPr>
            <w:tcW w:w="1092" w:type="pct"/>
          </w:tcPr>
          <w:p w14:paraId="2CDA50AB"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chế tiếp công dân tại Cơ quan Bộ Y tế và các đơn vị trực thuộc Bộ Y tế</w:t>
            </w:r>
          </w:p>
        </w:tc>
        <w:tc>
          <w:tcPr>
            <w:tcW w:w="364" w:type="pct"/>
          </w:tcPr>
          <w:p w14:paraId="42021AE5" w14:textId="77777777" w:rsidR="00464727" w:rsidRPr="00BD6872" w:rsidRDefault="00464727"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910" w:type="pct"/>
          </w:tcPr>
          <w:p w14:paraId="65CE90D1"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văn bản không phù hợp với quy định của pháp luật về tiếp công dân</w:t>
            </w:r>
          </w:p>
        </w:tc>
        <w:tc>
          <w:tcPr>
            <w:tcW w:w="591" w:type="pct"/>
          </w:tcPr>
          <w:p w14:paraId="311AF5F7" w14:textId="48F07A9A"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5" w:type="pct"/>
          </w:tcPr>
          <w:p w14:paraId="409682A9" w14:textId="1BC35EDD"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464727" w:rsidRPr="00BD6872" w14:paraId="5DC98400" w14:textId="77777777" w:rsidTr="00464727">
        <w:trPr>
          <w:trHeight w:val="405"/>
        </w:trPr>
        <w:tc>
          <w:tcPr>
            <w:tcW w:w="212" w:type="pct"/>
          </w:tcPr>
          <w:p w14:paraId="71E57BB4" w14:textId="77777777" w:rsidR="00464727" w:rsidRPr="00BD6872" w:rsidRDefault="00464727" w:rsidP="00464727">
            <w:pPr>
              <w:pStyle w:val="ListParagraph"/>
              <w:numPr>
                <w:ilvl w:val="0"/>
                <w:numId w:val="28"/>
              </w:numPr>
              <w:rPr>
                <w:rFonts w:ascii="Times New Roman" w:hAnsi="Times New Roman" w:cs="Times New Roman"/>
                <w:color w:val="000000" w:themeColor="text1"/>
                <w:sz w:val="26"/>
                <w:szCs w:val="26"/>
              </w:rPr>
            </w:pPr>
          </w:p>
        </w:tc>
        <w:tc>
          <w:tcPr>
            <w:tcW w:w="559" w:type="pct"/>
          </w:tcPr>
          <w:p w14:paraId="0BC79916"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637" w:type="pct"/>
          </w:tcPr>
          <w:p w14:paraId="03489BAA"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10/2001/CT-BYT</w:t>
            </w:r>
          </w:p>
          <w:p w14:paraId="138884DA" w14:textId="77777777"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24/09/2001</w:t>
            </w:r>
          </w:p>
        </w:tc>
        <w:tc>
          <w:tcPr>
            <w:tcW w:w="1092" w:type="pct"/>
          </w:tcPr>
          <w:p w14:paraId="775D6C98"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tăng cường công tác thanh tra, kiểm tra trong lĩnh vực quản lý Nhà nước về y tế.</w:t>
            </w:r>
          </w:p>
        </w:tc>
        <w:tc>
          <w:tcPr>
            <w:tcW w:w="364" w:type="pct"/>
          </w:tcPr>
          <w:p w14:paraId="0D150877" w14:textId="77777777" w:rsidR="00464727" w:rsidRPr="00BD6872" w:rsidRDefault="00464727" w:rsidP="00B82500">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p w14:paraId="7AF27B6B" w14:textId="77777777" w:rsidR="00464727" w:rsidRPr="00BD6872" w:rsidRDefault="00464727" w:rsidP="00B82500">
            <w:pPr>
              <w:jc w:val="center"/>
              <w:rPr>
                <w:rFonts w:ascii="Times New Roman" w:hAnsi="Times New Roman" w:cs="Times New Roman"/>
                <w:color w:val="000000" w:themeColor="text1"/>
                <w:sz w:val="26"/>
                <w:szCs w:val="26"/>
              </w:rPr>
            </w:pPr>
          </w:p>
        </w:tc>
        <w:tc>
          <w:tcPr>
            <w:tcW w:w="910" w:type="pct"/>
          </w:tcPr>
          <w:p w14:paraId="4375AEEF" w14:textId="77777777" w:rsidR="00464727" w:rsidRPr="00BD6872" w:rsidRDefault="00464727"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không còn phù hợp với điều kiện kinh tế - xã hội hiện nay</w:t>
            </w:r>
          </w:p>
        </w:tc>
        <w:tc>
          <w:tcPr>
            <w:tcW w:w="591" w:type="pct"/>
          </w:tcPr>
          <w:p w14:paraId="1FCF1E9B" w14:textId="2ED6AB54"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635" w:type="pct"/>
          </w:tcPr>
          <w:p w14:paraId="14C4D26E" w14:textId="725AC89D" w:rsidR="00464727"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16D9DD21" w14:textId="77777777" w:rsidR="00360618" w:rsidRPr="00BD6872" w:rsidRDefault="00360618" w:rsidP="00360618">
      <w:pPr>
        <w:rPr>
          <w:rFonts w:ascii="Times New Roman" w:hAnsi="Times New Roman" w:cs="Times New Roman"/>
          <w:color w:val="000000" w:themeColor="text1"/>
          <w:sz w:val="26"/>
          <w:szCs w:val="26"/>
        </w:rPr>
      </w:pPr>
    </w:p>
    <w:p w14:paraId="3F04E865" w14:textId="77777777" w:rsidR="00360618" w:rsidRPr="00BD6872" w:rsidRDefault="00360618" w:rsidP="00360618">
      <w:pPr>
        <w:rPr>
          <w:rFonts w:ascii="Times New Roman" w:hAnsi="Times New Roman" w:cs="Times New Roman"/>
          <w:color w:val="000000" w:themeColor="text1"/>
          <w:sz w:val="26"/>
          <w:szCs w:val="26"/>
        </w:rPr>
      </w:pPr>
    </w:p>
    <w:p w14:paraId="3A544761" w14:textId="77777777" w:rsidR="00360618" w:rsidRPr="00BD6872" w:rsidRDefault="00360618" w:rsidP="00360618">
      <w:pPr>
        <w:rPr>
          <w:rFonts w:ascii="Times New Roman" w:hAnsi="Times New Roman" w:cs="Times New Roman"/>
          <w:color w:val="000000" w:themeColor="text1"/>
          <w:sz w:val="26"/>
          <w:szCs w:val="26"/>
        </w:rPr>
      </w:pPr>
    </w:p>
    <w:p w14:paraId="4E43222A" w14:textId="77777777" w:rsidR="00360618" w:rsidRPr="00BD6872" w:rsidRDefault="00360618" w:rsidP="00360618">
      <w:pPr>
        <w:rPr>
          <w:rFonts w:ascii="Times New Roman" w:hAnsi="Times New Roman" w:cs="Times New Roman"/>
          <w:color w:val="000000" w:themeColor="text1"/>
          <w:sz w:val="26"/>
          <w:szCs w:val="26"/>
        </w:rPr>
      </w:pPr>
    </w:p>
    <w:p w14:paraId="00827B81" w14:textId="77777777" w:rsidR="00360618" w:rsidRPr="00BD6872" w:rsidRDefault="00360618" w:rsidP="00360618">
      <w:pPr>
        <w:rPr>
          <w:rFonts w:ascii="Times New Roman" w:hAnsi="Times New Roman" w:cs="Times New Roman"/>
          <w:color w:val="000000" w:themeColor="text1"/>
          <w:sz w:val="26"/>
          <w:szCs w:val="26"/>
        </w:rPr>
      </w:pPr>
    </w:p>
    <w:p w14:paraId="28C8B9F7" w14:textId="77777777" w:rsidR="00360618" w:rsidRPr="00BD6872" w:rsidRDefault="00360618" w:rsidP="00360618">
      <w:pPr>
        <w:rPr>
          <w:rFonts w:ascii="Times New Roman" w:hAnsi="Times New Roman" w:cs="Times New Roman"/>
          <w:color w:val="000000" w:themeColor="text1"/>
          <w:sz w:val="26"/>
          <w:szCs w:val="26"/>
        </w:rPr>
      </w:pPr>
    </w:p>
    <w:p w14:paraId="3792F1C1" w14:textId="77777777" w:rsidR="00360618" w:rsidRPr="00BD6872" w:rsidRDefault="00360618" w:rsidP="00360618">
      <w:pPr>
        <w:rPr>
          <w:rFonts w:ascii="Times New Roman" w:hAnsi="Times New Roman" w:cs="Times New Roman"/>
          <w:color w:val="000000" w:themeColor="text1"/>
          <w:sz w:val="26"/>
          <w:szCs w:val="26"/>
        </w:rPr>
      </w:pPr>
    </w:p>
    <w:p w14:paraId="230D9C74" w14:textId="31490919" w:rsidR="00360618" w:rsidRDefault="00360618" w:rsidP="00360618">
      <w:pPr>
        <w:rPr>
          <w:rFonts w:ascii="Times New Roman" w:hAnsi="Times New Roman" w:cs="Times New Roman"/>
          <w:color w:val="000000" w:themeColor="text1"/>
          <w:sz w:val="26"/>
          <w:szCs w:val="26"/>
        </w:rPr>
      </w:pPr>
    </w:p>
    <w:p w14:paraId="59EEC797" w14:textId="77777777" w:rsidR="00463DC5" w:rsidRPr="00BD6872" w:rsidRDefault="00463DC5" w:rsidP="00360618">
      <w:pPr>
        <w:rPr>
          <w:rFonts w:ascii="Times New Roman" w:hAnsi="Times New Roman" w:cs="Times New Roman"/>
          <w:color w:val="000000" w:themeColor="text1"/>
          <w:sz w:val="26"/>
          <w:szCs w:val="26"/>
        </w:rPr>
      </w:pPr>
    </w:p>
    <w:p w14:paraId="5C37E030"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XIII. LĨNH VỰC QUẢN LÝ CHUNG</w:t>
      </w:r>
    </w:p>
    <w:tbl>
      <w:tblPr>
        <w:tblW w:w="495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2"/>
        <w:gridCol w:w="1984"/>
        <w:gridCol w:w="2015"/>
        <w:gridCol w:w="2490"/>
        <w:gridCol w:w="1461"/>
        <w:gridCol w:w="3680"/>
        <w:gridCol w:w="1560"/>
        <w:gridCol w:w="1557"/>
      </w:tblGrid>
      <w:tr w:rsidR="00BD6872" w:rsidRPr="00BD6872" w14:paraId="0ADF02CA" w14:textId="77777777" w:rsidTr="00464727">
        <w:trPr>
          <w:trHeight w:val="405"/>
          <w:jc w:val="center"/>
        </w:trPr>
        <w:tc>
          <w:tcPr>
            <w:tcW w:w="227" w:type="pct"/>
            <w:vAlign w:val="center"/>
          </w:tcPr>
          <w:p w14:paraId="66A0674E" w14:textId="77777777" w:rsidR="00360618" w:rsidRPr="0016752D" w:rsidRDefault="00360618" w:rsidP="0016752D">
            <w:pPr>
              <w:rPr>
                <w:rFonts w:ascii="Times New Roman" w:hAnsi="Times New Roman" w:cs="Times New Roman"/>
                <w:b/>
                <w:color w:val="000000" w:themeColor="text1"/>
                <w:sz w:val="26"/>
                <w:szCs w:val="26"/>
              </w:rPr>
            </w:pPr>
            <w:r w:rsidRPr="0016752D">
              <w:rPr>
                <w:rFonts w:ascii="Times New Roman" w:hAnsi="Times New Roman" w:cs="Times New Roman"/>
                <w:b/>
                <w:color w:val="000000" w:themeColor="text1"/>
                <w:sz w:val="26"/>
                <w:szCs w:val="26"/>
              </w:rPr>
              <w:t>TT</w:t>
            </w:r>
          </w:p>
        </w:tc>
        <w:tc>
          <w:tcPr>
            <w:tcW w:w="642" w:type="pct"/>
            <w:vAlign w:val="center"/>
          </w:tcPr>
          <w:p w14:paraId="71614669" w14:textId="31D79BC4"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w:t>
            </w:r>
            <w:r w:rsidR="00464727" w:rsidRPr="00BD6872">
              <w:rPr>
                <w:rFonts w:ascii="Times New Roman" w:hAnsi="Times New Roman" w:cs="Times New Roman"/>
                <w:b/>
                <w:color w:val="000000" w:themeColor="text1"/>
                <w:sz w:val="26"/>
                <w:szCs w:val="26"/>
              </w:rPr>
              <w:t xml:space="preserve">c </w:t>
            </w:r>
            <w:r w:rsidRPr="00BD6872">
              <w:rPr>
                <w:rFonts w:ascii="Times New Roman" w:hAnsi="Times New Roman" w:cs="Times New Roman"/>
                <w:b/>
                <w:color w:val="000000" w:themeColor="text1"/>
                <w:sz w:val="26"/>
                <w:szCs w:val="26"/>
              </w:rPr>
              <w:t>văn bản/Cơ quan ban hành</w:t>
            </w:r>
          </w:p>
        </w:tc>
        <w:tc>
          <w:tcPr>
            <w:tcW w:w="652" w:type="pct"/>
            <w:vAlign w:val="center"/>
          </w:tcPr>
          <w:p w14:paraId="3BD7313E"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4988DE2E"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806" w:type="pct"/>
            <w:vAlign w:val="center"/>
          </w:tcPr>
          <w:p w14:paraId="22C06F91" w14:textId="77777777" w:rsidR="00360618" w:rsidRPr="00BD6872" w:rsidRDefault="00360618" w:rsidP="00464727">
            <w:pPr>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473" w:type="pct"/>
            <w:vAlign w:val="center"/>
          </w:tcPr>
          <w:p w14:paraId="4B84D3E2" w14:textId="3B60F646"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191" w:type="pct"/>
          </w:tcPr>
          <w:p w14:paraId="4DB1D829" w14:textId="77777777" w:rsidR="00464727" w:rsidRPr="00BD6872" w:rsidRDefault="00464727" w:rsidP="00464727">
            <w:pPr>
              <w:spacing w:after="0"/>
              <w:jc w:val="both"/>
              <w:rPr>
                <w:rFonts w:ascii="Times New Roman" w:hAnsi="Times New Roman" w:cs="Times New Roman"/>
                <w:b/>
                <w:color w:val="000000" w:themeColor="text1"/>
                <w:sz w:val="26"/>
                <w:szCs w:val="26"/>
              </w:rPr>
            </w:pPr>
          </w:p>
          <w:p w14:paraId="5B3367FE" w14:textId="2C622F00" w:rsidR="00464727" w:rsidRPr="00BD6872" w:rsidRDefault="00360618" w:rsidP="00464727">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41C16682" w14:textId="41725BAA" w:rsidR="00360618" w:rsidRPr="00BD6872" w:rsidRDefault="00360618" w:rsidP="00464727">
            <w:pPr>
              <w:spacing w:after="0"/>
              <w:jc w:val="both"/>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505" w:type="pct"/>
          </w:tcPr>
          <w:p w14:paraId="33866829"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504" w:type="pct"/>
          </w:tcPr>
          <w:p w14:paraId="4656CC0E"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0687EE00" w14:textId="77777777" w:rsidTr="00464727">
        <w:trPr>
          <w:trHeight w:val="405"/>
          <w:jc w:val="center"/>
        </w:trPr>
        <w:tc>
          <w:tcPr>
            <w:tcW w:w="227" w:type="pct"/>
          </w:tcPr>
          <w:p w14:paraId="287AC0B9"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08403BAC"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52" w:type="pct"/>
          </w:tcPr>
          <w:p w14:paraId="233DED62"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1170/1999/QĐ-BYT</w:t>
            </w:r>
          </w:p>
          <w:p w14:paraId="19C88F69"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16/04/1999</w:t>
            </w:r>
          </w:p>
        </w:tc>
        <w:tc>
          <w:tcPr>
            <w:tcW w:w="806" w:type="pct"/>
          </w:tcPr>
          <w:p w14:paraId="3E327B92"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“Quy định quản lý hàng y tế dự trữ quốc gia”</w:t>
            </w:r>
          </w:p>
        </w:tc>
        <w:tc>
          <w:tcPr>
            <w:tcW w:w="473" w:type="pct"/>
          </w:tcPr>
          <w:p w14:paraId="31BB745F"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191" w:type="pct"/>
          </w:tcPr>
          <w:p w14:paraId="7F6C1C4D"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dữ trưc quốc gia hiện nay được thực hiện theo Luật Dự trữ và văn bản hướng dẫn thi hành</w:t>
            </w:r>
          </w:p>
        </w:tc>
        <w:tc>
          <w:tcPr>
            <w:tcW w:w="505" w:type="pct"/>
          </w:tcPr>
          <w:p w14:paraId="7186B439"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57BCF175" w14:textId="77777777" w:rsidR="00360618" w:rsidRPr="00BD6872" w:rsidRDefault="00360618" w:rsidP="00463DC5">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5538BBD2" w14:textId="77777777" w:rsidTr="00464727">
        <w:trPr>
          <w:trHeight w:val="405"/>
          <w:jc w:val="center"/>
        </w:trPr>
        <w:tc>
          <w:tcPr>
            <w:tcW w:w="227" w:type="pct"/>
          </w:tcPr>
          <w:p w14:paraId="27C216F8"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5BF7FEEF"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652" w:type="pct"/>
          </w:tcPr>
          <w:p w14:paraId="53FC04AB"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5291/2002/QĐ-BYT</w:t>
            </w:r>
          </w:p>
          <w:p w14:paraId="064BF8E7"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26/12/2002</w:t>
            </w:r>
          </w:p>
        </w:tc>
        <w:tc>
          <w:tcPr>
            <w:tcW w:w="806" w:type="pct"/>
          </w:tcPr>
          <w:p w14:paraId="2B987529"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bản Quy định Danh mục hồ sơ hàng năm của Cơ quan Bộ Y tế.</w:t>
            </w:r>
          </w:p>
        </w:tc>
        <w:tc>
          <w:tcPr>
            <w:tcW w:w="473" w:type="pct"/>
          </w:tcPr>
          <w:p w14:paraId="12D36510"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191" w:type="pct"/>
          </w:tcPr>
          <w:p w14:paraId="52D8CF02" w14:textId="54EBD1F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nội dung hiện nay đã hết hiệu lực vì đã có sự thay đổi về cơ cấu tổ chức bộ máy các đơn vị thuộc Bộ Y tế</w:t>
            </w:r>
          </w:p>
        </w:tc>
        <w:tc>
          <w:tcPr>
            <w:tcW w:w="505" w:type="pct"/>
          </w:tcPr>
          <w:p w14:paraId="628A6268"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71EE1216" w14:textId="77777777" w:rsidR="00360618" w:rsidRPr="00BD6872" w:rsidRDefault="00360618" w:rsidP="00463DC5">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3555F82" w14:textId="77777777" w:rsidTr="00464727">
        <w:trPr>
          <w:trHeight w:val="405"/>
          <w:jc w:val="center"/>
        </w:trPr>
        <w:tc>
          <w:tcPr>
            <w:tcW w:w="227" w:type="pct"/>
          </w:tcPr>
          <w:p w14:paraId="7C8A3B6E"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5E16EA7D" w14:textId="01EA2055"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Thông tư của </w:t>
            </w:r>
            <w:r w:rsidR="00464727" w:rsidRPr="00BD6872">
              <w:rPr>
                <w:rFonts w:ascii="Times New Roman" w:hAnsi="Times New Roman" w:cs="Times New Roman"/>
                <w:color w:val="000000" w:themeColor="text1"/>
                <w:sz w:val="26"/>
                <w:szCs w:val="26"/>
              </w:rPr>
              <w:t xml:space="preserve">Bộ trưởng </w:t>
            </w:r>
            <w:r w:rsidRPr="00BD6872">
              <w:rPr>
                <w:rFonts w:ascii="Times New Roman" w:hAnsi="Times New Roman" w:cs="Times New Roman"/>
                <w:color w:val="000000" w:themeColor="text1"/>
                <w:sz w:val="26"/>
                <w:szCs w:val="26"/>
              </w:rPr>
              <w:t>Bộ Y tế</w:t>
            </w:r>
          </w:p>
        </w:tc>
        <w:tc>
          <w:tcPr>
            <w:tcW w:w="652" w:type="pct"/>
          </w:tcPr>
          <w:p w14:paraId="302E9D3F"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22/2014/TT-BYT</w:t>
            </w:r>
          </w:p>
          <w:p w14:paraId="07533994"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30/6/2014</w:t>
            </w:r>
          </w:p>
        </w:tc>
        <w:tc>
          <w:tcPr>
            <w:tcW w:w="806" w:type="pct"/>
          </w:tcPr>
          <w:p w14:paraId="1ED4A561"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việc soạn thảo, ban hành và tổ chức triển khai thi hành văn bản quy phạm pháp luật về y tế</w:t>
            </w:r>
          </w:p>
        </w:tc>
        <w:tc>
          <w:tcPr>
            <w:tcW w:w="473" w:type="pct"/>
          </w:tcPr>
          <w:p w14:paraId="5ED94012"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191" w:type="pct"/>
          </w:tcPr>
          <w:p w14:paraId="4F7BD778"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trình tự, hồ sơ xây dựng văn bản QPPL cần sửa đổi, bổ sung để phù hợp với Luật Ban hành văn bản 2015 và Nghị định số 34/2016/NĐ-CP</w:t>
            </w:r>
          </w:p>
        </w:tc>
        <w:tc>
          <w:tcPr>
            <w:tcW w:w="505" w:type="pct"/>
          </w:tcPr>
          <w:p w14:paraId="5D05E3C5"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45FFD9DA" w14:textId="77777777" w:rsidR="00360618" w:rsidRPr="00BD6872" w:rsidRDefault="00360618" w:rsidP="00463DC5">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268CD1C6" w14:textId="77777777" w:rsidTr="00464727">
        <w:trPr>
          <w:trHeight w:val="405"/>
          <w:jc w:val="center"/>
        </w:trPr>
        <w:tc>
          <w:tcPr>
            <w:tcW w:w="227" w:type="pct"/>
          </w:tcPr>
          <w:p w14:paraId="7D3DB37F"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431C14F6" w14:textId="6A0CE2E4"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Thông tư của </w:t>
            </w:r>
            <w:r w:rsidR="00464727" w:rsidRPr="00BD6872">
              <w:rPr>
                <w:rFonts w:ascii="Times New Roman" w:hAnsi="Times New Roman" w:cs="Times New Roman"/>
                <w:color w:val="000000" w:themeColor="text1"/>
                <w:sz w:val="26"/>
                <w:szCs w:val="26"/>
              </w:rPr>
              <w:t xml:space="preserve">Bộ trưởng </w:t>
            </w:r>
            <w:r w:rsidRPr="00BD6872">
              <w:rPr>
                <w:rFonts w:ascii="Times New Roman" w:hAnsi="Times New Roman" w:cs="Times New Roman"/>
                <w:color w:val="000000" w:themeColor="text1"/>
                <w:sz w:val="26"/>
                <w:szCs w:val="26"/>
              </w:rPr>
              <w:t>Bộ Y tế</w:t>
            </w:r>
          </w:p>
        </w:tc>
        <w:tc>
          <w:tcPr>
            <w:tcW w:w="652" w:type="pct"/>
          </w:tcPr>
          <w:p w14:paraId="275CFBA8" w14:textId="53EF8FDB" w:rsidR="00360618" w:rsidRPr="00BD6872" w:rsidRDefault="00464727"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19/2015/TT-</w:t>
            </w:r>
            <w:r w:rsidR="00360618" w:rsidRPr="00BD6872">
              <w:rPr>
                <w:rFonts w:ascii="Times New Roman" w:hAnsi="Times New Roman" w:cs="Times New Roman"/>
                <w:color w:val="000000" w:themeColor="text1"/>
                <w:sz w:val="26"/>
                <w:szCs w:val="26"/>
              </w:rPr>
              <w:t>BYT</w:t>
            </w:r>
          </w:p>
          <w:p w14:paraId="352F3127"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15/7/2015</w:t>
            </w:r>
          </w:p>
        </w:tc>
        <w:tc>
          <w:tcPr>
            <w:tcW w:w="806" w:type="pct"/>
          </w:tcPr>
          <w:p w14:paraId="6E7D65D4"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kiểm tra, xử lý, rà soát, hệ thống hóa văn bản quy phạm pháp luật trong lĩnh vực quản lý Nhà nước của Bộ Y tế.</w:t>
            </w:r>
          </w:p>
        </w:tc>
        <w:tc>
          <w:tcPr>
            <w:tcW w:w="473" w:type="pct"/>
          </w:tcPr>
          <w:p w14:paraId="5BB86CDA"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Sửa đổi, bổ sung</w:t>
            </w:r>
          </w:p>
        </w:tc>
        <w:tc>
          <w:tcPr>
            <w:tcW w:w="1191" w:type="pct"/>
          </w:tcPr>
          <w:p w14:paraId="4D34C455"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quy trình kiểm tra, rà soát văn bản QPPL cần sửa đổi, bổ sung để phù hợp với Luật Ban hành văn bản 2015 và Nghị định số 34/2016/NĐ-CP</w:t>
            </w:r>
          </w:p>
        </w:tc>
        <w:tc>
          <w:tcPr>
            <w:tcW w:w="505" w:type="pct"/>
          </w:tcPr>
          <w:p w14:paraId="7C5CC23F"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0D94F522" w14:textId="77777777" w:rsidR="00360618" w:rsidRPr="00BD6872" w:rsidRDefault="00360618" w:rsidP="00463DC5">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2019-2020</w:t>
            </w:r>
          </w:p>
        </w:tc>
      </w:tr>
      <w:tr w:rsidR="00BD6872" w:rsidRPr="00BD6872" w14:paraId="0E16FC82" w14:textId="77777777" w:rsidTr="00464727">
        <w:trPr>
          <w:trHeight w:val="405"/>
          <w:jc w:val="center"/>
        </w:trPr>
        <w:tc>
          <w:tcPr>
            <w:tcW w:w="227" w:type="pct"/>
          </w:tcPr>
          <w:p w14:paraId="03586A28"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71ED301C"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652" w:type="pct"/>
          </w:tcPr>
          <w:p w14:paraId="335B8920"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05/2008/CT-BYT</w:t>
            </w:r>
          </w:p>
          <w:p w14:paraId="59A85A47"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28/5/2008</w:t>
            </w:r>
          </w:p>
        </w:tc>
        <w:tc>
          <w:tcPr>
            <w:tcW w:w="806" w:type="pct"/>
          </w:tcPr>
          <w:p w14:paraId="2A9C44D7"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ngành y tế thực hiện các biện pháp thực hành tiết kiệm, chống lãng phí nhằm kiềm chế lạm phát</w:t>
            </w:r>
          </w:p>
        </w:tc>
        <w:tc>
          <w:tcPr>
            <w:tcW w:w="473" w:type="pct"/>
          </w:tcPr>
          <w:p w14:paraId="4809A6ED"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1191" w:type="pct"/>
          </w:tcPr>
          <w:p w14:paraId="35559C21"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Không còn phù hợp với điều kiện thực tiễn hiện nay </w:t>
            </w:r>
          </w:p>
        </w:tc>
        <w:tc>
          <w:tcPr>
            <w:tcW w:w="505" w:type="pct"/>
          </w:tcPr>
          <w:p w14:paraId="30536326"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0A0F7563"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360618" w:rsidRPr="00BD6872" w14:paraId="1D8513AC" w14:textId="77777777" w:rsidTr="00464727">
        <w:trPr>
          <w:trHeight w:val="405"/>
          <w:jc w:val="center"/>
        </w:trPr>
        <w:tc>
          <w:tcPr>
            <w:tcW w:w="227" w:type="pct"/>
          </w:tcPr>
          <w:p w14:paraId="22E1BAC8" w14:textId="77777777" w:rsidR="00360618" w:rsidRPr="0016752D" w:rsidRDefault="00360618" w:rsidP="0016752D">
            <w:pPr>
              <w:pStyle w:val="ListParagraph"/>
              <w:numPr>
                <w:ilvl w:val="0"/>
                <w:numId w:val="32"/>
              </w:numPr>
              <w:rPr>
                <w:rFonts w:ascii="Times New Roman" w:hAnsi="Times New Roman" w:cs="Times New Roman"/>
                <w:color w:val="000000" w:themeColor="text1"/>
                <w:sz w:val="26"/>
                <w:szCs w:val="26"/>
              </w:rPr>
            </w:pPr>
          </w:p>
        </w:tc>
        <w:tc>
          <w:tcPr>
            <w:tcW w:w="642" w:type="pct"/>
          </w:tcPr>
          <w:p w14:paraId="48C73CEF"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Thông tư liên tịch của Bộ Công an - Bộ Quốc phòng - Bộ Y tế, Bộ Giao thông vận tải, Bộ Khoa học công nghệ</w:t>
            </w:r>
          </w:p>
        </w:tc>
        <w:tc>
          <w:tcPr>
            <w:tcW w:w="652" w:type="pct"/>
          </w:tcPr>
          <w:p w14:paraId="1E797218"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02/2008/TTLT/CA-QP-YT-GTVT-KH&amp;CN</w:t>
            </w:r>
          </w:p>
          <w:p w14:paraId="341AD152"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31/3/2008</w:t>
            </w:r>
          </w:p>
        </w:tc>
        <w:tc>
          <w:tcPr>
            <w:tcW w:w="806" w:type="pct"/>
          </w:tcPr>
          <w:p w14:paraId="03DCFF06"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 định về tiêu chuẩn và lắp đặt, sử dụng tín hiệu còi, đèn của xe ưu tiên</w:t>
            </w:r>
          </w:p>
        </w:tc>
        <w:tc>
          <w:tcPr>
            <w:tcW w:w="473" w:type="pct"/>
          </w:tcPr>
          <w:p w14:paraId="5030408D"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191" w:type="pct"/>
          </w:tcPr>
          <w:p w14:paraId="5821B718" w14:textId="338882F3"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Căn cứ ban hành văn bản là Luật Giao thông đường bộ </w:t>
            </w:r>
            <w:r w:rsidR="00464727" w:rsidRPr="00BD6872">
              <w:rPr>
                <w:rFonts w:ascii="Times New Roman" w:hAnsi="Times New Roman" w:cs="Times New Roman"/>
                <w:color w:val="000000" w:themeColor="text1"/>
                <w:sz w:val="26"/>
                <w:szCs w:val="26"/>
              </w:rPr>
              <w:t xml:space="preserve">và </w:t>
            </w:r>
            <w:r w:rsidRPr="00BD6872">
              <w:rPr>
                <w:rFonts w:ascii="Times New Roman" w:hAnsi="Times New Roman" w:cs="Times New Roman"/>
                <w:color w:val="000000" w:themeColor="text1"/>
                <w:sz w:val="26"/>
                <w:szCs w:val="26"/>
              </w:rPr>
              <w:t>Nghị định số </w:t>
            </w:r>
            <w:hyperlink r:id="rId18" w:tgtFrame="_blank" w:tooltip="Nghị định 14/2003/NĐ-CP" w:history="1">
              <w:r w:rsidRPr="00BD6872">
                <w:rPr>
                  <w:rStyle w:val="Hyperlink"/>
                  <w:rFonts w:ascii="Times New Roman" w:hAnsi="Times New Roman" w:cs="Times New Roman"/>
                  <w:color w:val="000000" w:themeColor="text1"/>
                  <w:sz w:val="26"/>
                  <w:szCs w:val="26"/>
                  <w:u w:val="none"/>
                </w:rPr>
                <w:t>14/2003/NĐ-CP</w:t>
              </w:r>
            </w:hyperlink>
            <w:r w:rsidRPr="00BD6872">
              <w:rPr>
                <w:rFonts w:ascii="Times New Roman" w:hAnsi="Times New Roman" w:cs="Times New Roman"/>
                <w:color w:val="000000" w:themeColor="text1"/>
                <w:sz w:val="26"/>
                <w:szCs w:val="26"/>
              </w:rPr>
              <w:t> ngày 19/02/2003 của Chính phủ quy định chi tiết thi hành một số điều của Luật Giao thông đường bộ đã hết hiệu lực</w:t>
            </w:r>
          </w:p>
        </w:tc>
        <w:tc>
          <w:tcPr>
            <w:tcW w:w="505" w:type="pct"/>
          </w:tcPr>
          <w:p w14:paraId="2079F56D"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04" w:type="pct"/>
          </w:tcPr>
          <w:p w14:paraId="01C92B0C"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2020-2021</w:t>
            </w:r>
          </w:p>
        </w:tc>
      </w:tr>
    </w:tbl>
    <w:p w14:paraId="15507CB0" w14:textId="77777777" w:rsidR="00360618" w:rsidRPr="00BD6872" w:rsidRDefault="00360618" w:rsidP="00360618">
      <w:pPr>
        <w:rPr>
          <w:rFonts w:ascii="Times New Roman" w:hAnsi="Times New Roman" w:cs="Times New Roman"/>
          <w:color w:val="000000" w:themeColor="text1"/>
          <w:sz w:val="26"/>
          <w:szCs w:val="26"/>
        </w:rPr>
      </w:pPr>
    </w:p>
    <w:p w14:paraId="4BCC3631" w14:textId="77777777" w:rsidR="00360618" w:rsidRPr="00BD6872" w:rsidRDefault="00360618" w:rsidP="00360618">
      <w:pPr>
        <w:rPr>
          <w:rFonts w:ascii="Times New Roman" w:hAnsi="Times New Roman" w:cs="Times New Roman"/>
          <w:color w:val="000000" w:themeColor="text1"/>
          <w:sz w:val="26"/>
          <w:szCs w:val="26"/>
        </w:rPr>
      </w:pPr>
    </w:p>
    <w:p w14:paraId="7447CFDD" w14:textId="77777777" w:rsidR="00360618" w:rsidRPr="00BD6872" w:rsidRDefault="00360618" w:rsidP="00360618">
      <w:pPr>
        <w:rPr>
          <w:rFonts w:ascii="Times New Roman" w:hAnsi="Times New Roman" w:cs="Times New Roman"/>
          <w:color w:val="000000" w:themeColor="text1"/>
          <w:sz w:val="26"/>
          <w:szCs w:val="26"/>
        </w:rPr>
      </w:pPr>
    </w:p>
    <w:p w14:paraId="01FE37DE" w14:textId="77777777" w:rsidR="00360618" w:rsidRPr="00BD6872" w:rsidRDefault="00360618" w:rsidP="00360618">
      <w:pPr>
        <w:rPr>
          <w:rFonts w:ascii="Times New Roman" w:hAnsi="Times New Roman" w:cs="Times New Roman"/>
          <w:color w:val="000000" w:themeColor="text1"/>
          <w:sz w:val="26"/>
          <w:szCs w:val="26"/>
        </w:rPr>
      </w:pPr>
    </w:p>
    <w:p w14:paraId="10B1E664" w14:textId="77777777" w:rsidR="00360618" w:rsidRPr="00BD6872" w:rsidRDefault="00360618" w:rsidP="00360618">
      <w:pPr>
        <w:rPr>
          <w:rFonts w:ascii="Times New Roman" w:hAnsi="Times New Roman" w:cs="Times New Roman"/>
          <w:color w:val="000000" w:themeColor="text1"/>
          <w:sz w:val="26"/>
          <w:szCs w:val="26"/>
        </w:rPr>
      </w:pPr>
    </w:p>
    <w:p w14:paraId="13E03A4A" w14:textId="77777777" w:rsidR="00360618" w:rsidRPr="00BD6872" w:rsidRDefault="00360618" w:rsidP="00360618">
      <w:pPr>
        <w:rPr>
          <w:rFonts w:ascii="Times New Roman" w:hAnsi="Times New Roman" w:cs="Times New Roman"/>
          <w:color w:val="000000" w:themeColor="text1"/>
          <w:sz w:val="26"/>
          <w:szCs w:val="26"/>
        </w:rPr>
      </w:pPr>
    </w:p>
    <w:p w14:paraId="1C28D697" w14:textId="77777777" w:rsidR="00360618" w:rsidRPr="00BD6872" w:rsidRDefault="00360618" w:rsidP="00360618">
      <w:pPr>
        <w:rPr>
          <w:rFonts w:ascii="Times New Roman" w:hAnsi="Times New Roman" w:cs="Times New Roman"/>
          <w:color w:val="000000" w:themeColor="text1"/>
          <w:sz w:val="26"/>
          <w:szCs w:val="26"/>
        </w:rPr>
      </w:pPr>
    </w:p>
    <w:p w14:paraId="65BD310D" w14:textId="770B5B3C" w:rsidR="00360618" w:rsidRDefault="00360618" w:rsidP="00360618">
      <w:pPr>
        <w:rPr>
          <w:rFonts w:ascii="Times New Roman" w:hAnsi="Times New Roman" w:cs="Times New Roman"/>
          <w:color w:val="000000" w:themeColor="text1"/>
          <w:sz w:val="26"/>
          <w:szCs w:val="26"/>
        </w:rPr>
      </w:pPr>
    </w:p>
    <w:p w14:paraId="09B807E8" w14:textId="1E244A8E" w:rsidR="00463DC5" w:rsidRDefault="00463DC5" w:rsidP="00360618">
      <w:pPr>
        <w:rPr>
          <w:rFonts w:ascii="Times New Roman" w:hAnsi="Times New Roman" w:cs="Times New Roman"/>
          <w:color w:val="000000" w:themeColor="text1"/>
          <w:sz w:val="26"/>
          <w:szCs w:val="26"/>
        </w:rPr>
      </w:pPr>
    </w:p>
    <w:p w14:paraId="714CEB25" w14:textId="3610D370" w:rsidR="00463DC5" w:rsidRDefault="00463DC5" w:rsidP="00360618">
      <w:pPr>
        <w:rPr>
          <w:rFonts w:ascii="Times New Roman" w:hAnsi="Times New Roman" w:cs="Times New Roman"/>
          <w:color w:val="000000" w:themeColor="text1"/>
          <w:sz w:val="26"/>
          <w:szCs w:val="26"/>
        </w:rPr>
      </w:pPr>
    </w:p>
    <w:p w14:paraId="3E8C30E0" w14:textId="77777777" w:rsidR="00463DC5" w:rsidRPr="00BD6872" w:rsidRDefault="00463DC5" w:rsidP="00360618">
      <w:pPr>
        <w:rPr>
          <w:rFonts w:ascii="Times New Roman" w:hAnsi="Times New Roman" w:cs="Times New Roman"/>
          <w:color w:val="000000" w:themeColor="text1"/>
          <w:sz w:val="26"/>
          <w:szCs w:val="26"/>
        </w:rPr>
      </w:pPr>
    </w:p>
    <w:p w14:paraId="410149C9" w14:textId="6EF4085D" w:rsidR="00360618" w:rsidRPr="00BD6872" w:rsidRDefault="00360618" w:rsidP="00360618">
      <w:pPr>
        <w:rPr>
          <w:rFonts w:ascii="Times New Roman" w:hAnsi="Times New Roman" w:cs="Times New Roman"/>
          <w:color w:val="000000" w:themeColor="text1"/>
          <w:sz w:val="26"/>
          <w:szCs w:val="26"/>
        </w:rPr>
      </w:pPr>
    </w:p>
    <w:p w14:paraId="69787264" w14:textId="77777777"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XIV. LĨNH VỰC SỨC KHỎE BÀ MẸ - TRẺ EM</w:t>
      </w:r>
    </w:p>
    <w:p w14:paraId="4CC96661" w14:textId="77777777" w:rsidR="00360618" w:rsidRPr="00BD6872" w:rsidRDefault="00360618" w:rsidP="00360618">
      <w:pPr>
        <w:rPr>
          <w:rFonts w:ascii="Times New Roman" w:hAnsi="Times New Roman" w:cs="Times New Roman"/>
          <w:color w:val="000000" w:themeColor="text1"/>
          <w:sz w:val="26"/>
          <w:szCs w:val="26"/>
        </w:rPr>
      </w:pPr>
    </w:p>
    <w:tbl>
      <w:tblPr>
        <w:tblW w:w="482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5"/>
        <w:gridCol w:w="1637"/>
        <w:gridCol w:w="1790"/>
        <w:gridCol w:w="2244"/>
        <w:gridCol w:w="1448"/>
        <w:gridCol w:w="3578"/>
        <w:gridCol w:w="1490"/>
        <w:gridCol w:w="2247"/>
      </w:tblGrid>
      <w:tr w:rsidR="00BD6872" w:rsidRPr="00BD6872" w14:paraId="2D46B2E4" w14:textId="77777777" w:rsidTr="00464727">
        <w:trPr>
          <w:trHeight w:val="405"/>
          <w:tblHeader/>
          <w:jc w:val="center"/>
        </w:trPr>
        <w:tc>
          <w:tcPr>
            <w:tcW w:w="195" w:type="pct"/>
            <w:vAlign w:val="center"/>
          </w:tcPr>
          <w:p w14:paraId="65698156" w14:textId="77777777" w:rsidR="00360618" w:rsidRPr="00BD6872" w:rsidRDefault="00360618" w:rsidP="00464727">
            <w:pPr>
              <w:spacing w:after="0"/>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545" w:type="pct"/>
            <w:vAlign w:val="center"/>
          </w:tcPr>
          <w:p w14:paraId="1B93A1E0" w14:textId="3E8FC4CD"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w:t>
            </w:r>
          </w:p>
          <w:p w14:paraId="09B5DBDB"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văn bản/cơ quan ban hành</w:t>
            </w:r>
          </w:p>
        </w:tc>
        <w:tc>
          <w:tcPr>
            <w:tcW w:w="596" w:type="pct"/>
            <w:vAlign w:val="center"/>
          </w:tcPr>
          <w:p w14:paraId="20C00CFE"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Số/Ký hiệu</w:t>
            </w:r>
          </w:p>
          <w:p w14:paraId="02BF3B1A"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747" w:type="pct"/>
            <w:vAlign w:val="center"/>
          </w:tcPr>
          <w:p w14:paraId="7D4B0B37"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p w14:paraId="42FA34B8"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của văn bản</w:t>
            </w:r>
          </w:p>
        </w:tc>
        <w:tc>
          <w:tcPr>
            <w:tcW w:w="482" w:type="pct"/>
            <w:vAlign w:val="center"/>
          </w:tcPr>
          <w:p w14:paraId="13C54B71" w14:textId="2C7DC963"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1191" w:type="pct"/>
          </w:tcPr>
          <w:p w14:paraId="5DB83D4F" w14:textId="77777777" w:rsidR="00464727" w:rsidRPr="00BD6872" w:rsidRDefault="00464727" w:rsidP="00464727">
            <w:pPr>
              <w:spacing w:after="0"/>
              <w:jc w:val="center"/>
              <w:rPr>
                <w:rFonts w:ascii="Times New Roman" w:hAnsi="Times New Roman" w:cs="Times New Roman"/>
                <w:b/>
                <w:color w:val="000000" w:themeColor="text1"/>
                <w:sz w:val="26"/>
                <w:szCs w:val="26"/>
              </w:rPr>
            </w:pPr>
          </w:p>
          <w:p w14:paraId="1E0F94C9" w14:textId="0A9DAB10" w:rsidR="00464727"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12EBE44D" w14:textId="46D96BF6"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496" w:type="pct"/>
          </w:tcPr>
          <w:p w14:paraId="7EA224ED"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748" w:type="pct"/>
          </w:tcPr>
          <w:p w14:paraId="2D6F98D3" w14:textId="77777777" w:rsidR="00360618" w:rsidRPr="00BD6872" w:rsidRDefault="00360618" w:rsidP="00464727">
            <w:pPr>
              <w:spacing w:after="0"/>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5C188FBF" w14:textId="77777777" w:rsidTr="00464727">
        <w:trPr>
          <w:trHeight w:val="405"/>
          <w:jc w:val="center"/>
        </w:trPr>
        <w:tc>
          <w:tcPr>
            <w:tcW w:w="195" w:type="pct"/>
          </w:tcPr>
          <w:p w14:paraId="0C499F4F" w14:textId="77777777" w:rsidR="00360618" w:rsidRPr="00BD6872" w:rsidRDefault="00360618" w:rsidP="00464727">
            <w:pPr>
              <w:pStyle w:val="ListParagraph"/>
              <w:numPr>
                <w:ilvl w:val="0"/>
                <w:numId w:val="29"/>
              </w:numPr>
              <w:rPr>
                <w:rFonts w:ascii="Times New Roman" w:hAnsi="Times New Roman" w:cs="Times New Roman"/>
                <w:color w:val="000000" w:themeColor="text1"/>
                <w:sz w:val="26"/>
                <w:szCs w:val="26"/>
              </w:rPr>
            </w:pPr>
          </w:p>
        </w:tc>
        <w:tc>
          <w:tcPr>
            <w:tcW w:w="545" w:type="pct"/>
          </w:tcPr>
          <w:p w14:paraId="7F71624D"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596" w:type="pct"/>
          </w:tcPr>
          <w:p w14:paraId="3BD5248D"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385/2001/QĐ-BYT</w:t>
            </w:r>
          </w:p>
          <w:p w14:paraId="7AE8035F"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13/02/2001</w:t>
            </w:r>
          </w:p>
        </w:tc>
        <w:tc>
          <w:tcPr>
            <w:tcW w:w="747" w:type="pct"/>
          </w:tcPr>
          <w:p w14:paraId="31D63EA9"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qui định nhiệm vụ kỹ thuật trong lĩnh vực chăm sóc sức khoẻ sinh sản tại các cơ sở y tế.</w:t>
            </w:r>
          </w:p>
        </w:tc>
        <w:tc>
          <w:tcPr>
            <w:tcW w:w="482" w:type="pct"/>
          </w:tcPr>
          <w:p w14:paraId="032EA9A6"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w:t>
            </w:r>
          </w:p>
        </w:tc>
        <w:tc>
          <w:tcPr>
            <w:tcW w:w="1191" w:type="pct"/>
          </w:tcPr>
          <w:p w14:paraId="302EE706"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Không còn phù hợp với điều kiện thực tiễn hiện nay</w:t>
            </w:r>
          </w:p>
        </w:tc>
        <w:tc>
          <w:tcPr>
            <w:tcW w:w="496" w:type="pct"/>
          </w:tcPr>
          <w:p w14:paraId="1261A0FC"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 Bộ Y tế</w:t>
            </w:r>
          </w:p>
        </w:tc>
        <w:tc>
          <w:tcPr>
            <w:tcW w:w="748" w:type="pct"/>
          </w:tcPr>
          <w:p w14:paraId="466998D2"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2020-2021</w:t>
            </w:r>
          </w:p>
        </w:tc>
      </w:tr>
      <w:tr w:rsidR="00360618" w:rsidRPr="00BD6872" w14:paraId="047458D6" w14:textId="77777777" w:rsidTr="00464727">
        <w:trPr>
          <w:trHeight w:val="405"/>
          <w:jc w:val="center"/>
        </w:trPr>
        <w:tc>
          <w:tcPr>
            <w:tcW w:w="195" w:type="pct"/>
          </w:tcPr>
          <w:p w14:paraId="354F7BF6" w14:textId="77777777" w:rsidR="00360618" w:rsidRPr="00BD6872" w:rsidRDefault="00360618" w:rsidP="00464727">
            <w:pPr>
              <w:pStyle w:val="ListParagraph"/>
              <w:numPr>
                <w:ilvl w:val="0"/>
                <w:numId w:val="29"/>
              </w:numPr>
              <w:rPr>
                <w:rFonts w:ascii="Times New Roman" w:hAnsi="Times New Roman" w:cs="Times New Roman"/>
                <w:color w:val="000000" w:themeColor="text1"/>
                <w:sz w:val="26"/>
                <w:szCs w:val="26"/>
              </w:rPr>
            </w:pPr>
          </w:p>
        </w:tc>
        <w:tc>
          <w:tcPr>
            <w:tcW w:w="545" w:type="pct"/>
          </w:tcPr>
          <w:p w14:paraId="45536395"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Chỉ thị của Bộ trưởng Bộ Y tế</w:t>
            </w:r>
          </w:p>
        </w:tc>
        <w:tc>
          <w:tcPr>
            <w:tcW w:w="596" w:type="pct"/>
          </w:tcPr>
          <w:p w14:paraId="2B203574"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04/2003/CT-BYT</w:t>
            </w:r>
          </w:p>
          <w:p w14:paraId="0DAF7351"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10/10/2003</w:t>
            </w:r>
          </w:p>
        </w:tc>
        <w:tc>
          <w:tcPr>
            <w:tcW w:w="747" w:type="pct"/>
          </w:tcPr>
          <w:p w14:paraId="1EE7AB8A" w14:textId="77777777"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việc tăng cường chăm sóc trẻ sơ sinh nhằm giảm tỷ lệ tử vong sơ sinh</w:t>
            </w:r>
          </w:p>
        </w:tc>
        <w:tc>
          <w:tcPr>
            <w:tcW w:w="482" w:type="pct"/>
          </w:tcPr>
          <w:p w14:paraId="38ACA10E"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Thay thế/bãi bỏ</w:t>
            </w:r>
          </w:p>
        </w:tc>
        <w:tc>
          <w:tcPr>
            <w:tcW w:w="1191" w:type="pct"/>
          </w:tcPr>
          <w:p w14:paraId="51AB5A58" w14:textId="593B8289" w:rsidR="00360618" w:rsidRPr="00BD6872" w:rsidRDefault="00360618" w:rsidP="00464727">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Không còn phù hợp với điều kiện thực tiễn hiện nay</w:t>
            </w:r>
            <w:r w:rsidR="00464727" w:rsidRPr="00BD6872">
              <w:rPr>
                <w:rFonts w:ascii="Times New Roman" w:hAnsi="Times New Roman" w:cs="Times New Roman"/>
                <w:color w:val="000000" w:themeColor="text1"/>
                <w:sz w:val="26"/>
                <w:szCs w:val="26"/>
              </w:rPr>
              <w:t xml:space="preserve"> và tỷ lệ tử vong trẻ sơ sinh tại Việt Nam.</w:t>
            </w:r>
          </w:p>
        </w:tc>
        <w:tc>
          <w:tcPr>
            <w:tcW w:w="496" w:type="pct"/>
          </w:tcPr>
          <w:p w14:paraId="35B5CE04" w14:textId="77777777" w:rsidR="00360618" w:rsidRPr="00BD6872" w:rsidRDefault="00360618" w:rsidP="00A22007">
            <w:pP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 Bộ Y tế</w:t>
            </w:r>
          </w:p>
        </w:tc>
        <w:tc>
          <w:tcPr>
            <w:tcW w:w="748" w:type="pct"/>
          </w:tcPr>
          <w:p w14:paraId="1AAD4673" w14:textId="77777777" w:rsidR="00360618" w:rsidRPr="00BD6872" w:rsidRDefault="00360618" w:rsidP="00464727">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2020-2021</w:t>
            </w:r>
          </w:p>
        </w:tc>
      </w:tr>
    </w:tbl>
    <w:p w14:paraId="7E80BFE9" w14:textId="77777777" w:rsidR="00360618" w:rsidRPr="00BD6872" w:rsidRDefault="00360618" w:rsidP="00360618">
      <w:pPr>
        <w:rPr>
          <w:rFonts w:ascii="Times New Roman" w:hAnsi="Times New Roman" w:cs="Times New Roman"/>
          <w:color w:val="000000" w:themeColor="text1"/>
          <w:sz w:val="26"/>
          <w:szCs w:val="26"/>
        </w:rPr>
      </w:pPr>
    </w:p>
    <w:p w14:paraId="2C4F5A5D" w14:textId="77777777" w:rsidR="00360618" w:rsidRPr="00BD6872" w:rsidRDefault="00360618" w:rsidP="00360618">
      <w:pPr>
        <w:rPr>
          <w:rFonts w:ascii="Times New Roman" w:hAnsi="Times New Roman" w:cs="Times New Roman"/>
          <w:color w:val="000000" w:themeColor="text1"/>
          <w:sz w:val="26"/>
          <w:szCs w:val="26"/>
        </w:rPr>
      </w:pPr>
    </w:p>
    <w:p w14:paraId="7B4A5A0E" w14:textId="77777777" w:rsidR="00360618" w:rsidRPr="00BD6872" w:rsidRDefault="00360618" w:rsidP="00360618">
      <w:pPr>
        <w:rPr>
          <w:rFonts w:ascii="Times New Roman" w:hAnsi="Times New Roman" w:cs="Times New Roman"/>
          <w:color w:val="000000" w:themeColor="text1"/>
          <w:sz w:val="26"/>
          <w:szCs w:val="26"/>
        </w:rPr>
      </w:pPr>
    </w:p>
    <w:p w14:paraId="6E6DB4BB" w14:textId="77777777" w:rsidR="00360618" w:rsidRPr="00BD6872" w:rsidRDefault="00360618" w:rsidP="00360618">
      <w:pPr>
        <w:rPr>
          <w:rFonts w:ascii="Times New Roman" w:hAnsi="Times New Roman" w:cs="Times New Roman"/>
          <w:color w:val="000000" w:themeColor="text1"/>
          <w:sz w:val="26"/>
          <w:szCs w:val="26"/>
        </w:rPr>
      </w:pPr>
    </w:p>
    <w:p w14:paraId="01BB6EA3" w14:textId="77777777" w:rsidR="00360618" w:rsidRPr="00BD6872" w:rsidRDefault="00360618" w:rsidP="00360618">
      <w:pPr>
        <w:rPr>
          <w:rFonts w:ascii="Times New Roman" w:hAnsi="Times New Roman" w:cs="Times New Roman"/>
          <w:color w:val="000000" w:themeColor="text1"/>
          <w:sz w:val="26"/>
          <w:szCs w:val="26"/>
        </w:rPr>
      </w:pPr>
    </w:p>
    <w:p w14:paraId="0E900AB5" w14:textId="77777777" w:rsidR="00360618" w:rsidRPr="00BD6872" w:rsidRDefault="00360618" w:rsidP="00360618">
      <w:pPr>
        <w:rPr>
          <w:rFonts w:ascii="Times New Roman" w:hAnsi="Times New Roman" w:cs="Times New Roman"/>
          <w:color w:val="000000" w:themeColor="text1"/>
          <w:sz w:val="26"/>
          <w:szCs w:val="26"/>
        </w:rPr>
      </w:pPr>
    </w:p>
    <w:p w14:paraId="46F76AAB" w14:textId="28D7C5E2" w:rsidR="00360618" w:rsidRPr="00BD6872" w:rsidRDefault="00360618" w:rsidP="00360618">
      <w:pPr>
        <w:rPr>
          <w:rFonts w:ascii="Times New Roman" w:hAnsi="Times New Roman" w:cs="Times New Roman"/>
          <w:color w:val="000000" w:themeColor="text1"/>
          <w:sz w:val="26"/>
          <w:szCs w:val="26"/>
        </w:rPr>
      </w:pPr>
    </w:p>
    <w:p w14:paraId="78CF2858" w14:textId="77777777" w:rsidR="00464727" w:rsidRPr="00BD6872" w:rsidRDefault="00464727" w:rsidP="00360618">
      <w:pPr>
        <w:rPr>
          <w:rFonts w:ascii="Times New Roman" w:hAnsi="Times New Roman" w:cs="Times New Roman"/>
          <w:color w:val="000000" w:themeColor="text1"/>
          <w:sz w:val="26"/>
          <w:szCs w:val="26"/>
        </w:rPr>
      </w:pPr>
    </w:p>
    <w:p w14:paraId="1CC3F359" w14:textId="77777777" w:rsidR="00360618" w:rsidRPr="00BD6872" w:rsidRDefault="00360618" w:rsidP="00360618">
      <w:pPr>
        <w:rPr>
          <w:rFonts w:ascii="Times New Roman" w:hAnsi="Times New Roman" w:cs="Times New Roman"/>
          <w:color w:val="000000" w:themeColor="text1"/>
          <w:sz w:val="26"/>
          <w:szCs w:val="26"/>
        </w:rPr>
      </w:pPr>
    </w:p>
    <w:p w14:paraId="245B4CEA" w14:textId="4F382BAF" w:rsidR="00360618" w:rsidRPr="00BD6872" w:rsidRDefault="00360618"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XV. LĨNH VỰC Y DƯỢC CỔ TRUYỀN</w:t>
      </w:r>
    </w:p>
    <w:tbl>
      <w:tblPr>
        <w:tblStyle w:val="TableGrid"/>
        <w:tblW w:w="0" w:type="auto"/>
        <w:tblLook w:val="04A0" w:firstRow="1" w:lastRow="0" w:firstColumn="1" w:lastColumn="0" w:noHBand="0" w:noVBand="1"/>
      </w:tblPr>
      <w:tblGrid>
        <w:gridCol w:w="704"/>
        <w:gridCol w:w="1843"/>
        <w:gridCol w:w="1701"/>
        <w:gridCol w:w="2268"/>
        <w:gridCol w:w="1417"/>
        <w:gridCol w:w="3754"/>
        <w:gridCol w:w="1948"/>
        <w:gridCol w:w="1948"/>
      </w:tblGrid>
      <w:tr w:rsidR="00BD6872" w:rsidRPr="00BD6872" w14:paraId="37385AF9" w14:textId="77777777" w:rsidTr="00844493">
        <w:tc>
          <w:tcPr>
            <w:tcW w:w="704" w:type="dxa"/>
            <w:vAlign w:val="center"/>
          </w:tcPr>
          <w:p w14:paraId="340F4A0B" w14:textId="3D7B9403" w:rsidR="00464727" w:rsidRPr="00BD6872" w:rsidRDefault="00464727" w:rsidP="00844493">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1843" w:type="dxa"/>
            <w:vAlign w:val="center"/>
          </w:tcPr>
          <w:p w14:paraId="48EA0A56" w14:textId="7777777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Hình thức</w:t>
            </w:r>
          </w:p>
          <w:p w14:paraId="49985BC4" w14:textId="559B5783"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văn bản/cơ quan ban hành</w:t>
            </w:r>
          </w:p>
        </w:tc>
        <w:tc>
          <w:tcPr>
            <w:tcW w:w="1701" w:type="dxa"/>
            <w:vAlign w:val="center"/>
          </w:tcPr>
          <w:p w14:paraId="4379275D" w14:textId="7777777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Số/Ký hiệu</w:t>
            </w:r>
          </w:p>
          <w:p w14:paraId="75054AE3" w14:textId="19E7EE68"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ban hành</w:t>
            </w:r>
          </w:p>
        </w:tc>
        <w:tc>
          <w:tcPr>
            <w:tcW w:w="2268" w:type="dxa"/>
            <w:vAlign w:val="center"/>
          </w:tcPr>
          <w:p w14:paraId="71B1DA87" w14:textId="7777777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p w14:paraId="6716DAC0" w14:textId="4F196993"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của văn bản</w:t>
            </w:r>
          </w:p>
        </w:tc>
        <w:tc>
          <w:tcPr>
            <w:tcW w:w="1417" w:type="dxa"/>
            <w:vAlign w:val="center"/>
          </w:tcPr>
          <w:p w14:paraId="72D2F45A" w14:textId="1CF4020C"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3754" w:type="dxa"/>
          </w:tcPr>
          <w:p w14:paraId="57FF5170" w14:textId="77777777" w:rsidR="00464727" w:rsidRPr="00BD6872" w:rsidRDefault="00464727" w:rsidP="00464727">
            <w:pPr>
              <w:jc w:val="center"/>
              <w:rPr>
                <w:rFonts w:ascii="Times New Roman" w:hAnsi="Times New Roman" w:cs="Times New Roman"/>
                <w:b/>
                <w:color w:val="000000" w:themeColor="text1"/>
                <w:sz w:val="26"/>
                <w:szCs w:val="26"/>
              </w:rPr>
            </w:pPr>
          </w:p>
          <w:p w14:paraId="78E40FAC" w14:textId="7777777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w:t>
            </w:r>
          </w:p>
          <w:p w14:paraId="21F52386" w14:textId="603A3F74"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 Lý do kiến nghị</w:t>
            </w:r>
          </w:p>
        </w:tc>
        <w:tc>
          <w:tcPr>
            <w:tcW w:w="1948" w:type="dxa"/>
          </w:tcPr>
          <w:p w14:paraId="546084D9" w14:textId="35A13CA7"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1948" w:type="dxa"/>
          </w:tcPr>
          <w:p w14:paraId="15D56961" w14:textId="05A0A1A5" w:rsidR="00464727" w:rsidRPr="00BD6872" w:rsidRDefault="00464727" w:rsidP="00464727">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4522A7C3" w14:textId="77777777" w:rsidTr="0016752D">
        <w:tc>
          <w:tcPr>
            <w:tcW w:w="704" w:type="dxa"/>
          </w:tcPr>
          <w:p w14:paraId="0806C6CC" w14:textId="77777777" w:rsidR="00844493" w:rsidRPr="00BD6872" w:rsidRDefault="00844493" w:rsidP="00844493">
            <w:pPr>
              <w:pStyle w:val="ListParagraph"/>
              <w:numPr>
                <w:ilvl w:val="0"/>
                <w:numId w:val="30"/>
              </w:numPr>
              <w:jc w:val="center"/>
              <w:rPr>
                <w:rFonts w:ascii="Times New Roman" w:hAnsi="Times New Roman" w:cs="Times New Roman"/>
                <w:color w:val="000000" w:themeColor="text1"/>
                <w:sz w:val="26"/>
                <w:szCs w:val="26"/>
              </w:rPr>
            </w:pPr>
          </w:p>
        </w:tc>
        <w:tc>
          <w:tcPr>
            <w:tcW w:w="1843" w:type="dxa"/>
            <w:vAlign w:val="center"/>
          </w:tcPr>
          <w:p w14:paraId="07052667" w14:textId="088FBE4A"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Chỉ thị của Thủ tướng Chinh phủ</w:t>
            </w:r>
          </w:p>
        </w:tc>
        <w:tc>
          <w:tcPr>
            <w:tcW w:w="1701" w:type="dxa"/>
            <w:vAlign w:val="center"/>
          </w:tcPr>
          <w:p w14:paraId="0D83C6C5" w14:textId="77777777" w:rsidR="00844493" w:rsidRPr="00BD6872" w:rsidRDefault="00844493"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25/1999/CT-TTg</w:t>
            </w:r>
          </w:p>
          <w:p w14:paraId="6B9EE9EC" w14:textId="136D3BA7"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30/8/1999</w:t>
            </w:r>
          </w:p>
        </w:tc>
        <w:tc>
          <w:tcPr>
            <w:tcW w:w="2268" w:type="dxa"/>
            <w:vAlign w:val="center"/>
          </w:tcPr>
          <w:p w14:paraId="4A80FEE4" w14:textId="60961F1A" w:rsidR="00844493" w:rsidRPr="00BD6872" w:rsidRDefault="00844493" w:rsidP="00844493">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Đẩy mạnh công tác y, dược học cổ truyền</w:t>
            </w:r>
          </w:p>
        </w:tc>
        <w:tc>
          <w:tcPr>
            <w:tcW w:w="1417" w:type="dxa"/>
            <w:vAlign w:val="center"/>
          </w:tcPr>
          <w:p w14:paraId="51BF49EB" w14:textId="7A341371"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754" w:type="dxa"/>
          </w:tcPr>
          <w:p w14:paraId="3ADABE94" w14:textId="77777777" w:rsidR="00844493" w:rsidRPr="00BD6872" w:rsidRDefault="00844493"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Một số nội dung không còn phù hợp với điều kiện kinh tế xã hội hiện nay: chức năng nhiệm vụ của các bộ ngành đã thay đổi, công tác y dược cổ truyền đã có những thay đổi và đã được chỉ đạo bởi nhiều văn bản khác của Chính phủ</w:t>
            </w:r>
          </w:p>
          <w:p w14:paraId="32839516" w14:textId="77777777" w:rsidR="00844493" w:rsidRPr="00BD6872" w:rsidRDefault="00844493" w:rsidP="00844493">
            <w:pPr>
              <w:jc w:val="both"/>
              <w:rPr>
                <w:rFonts w:ascii="Times New Roman" w:hAnsi="Times New Roman" w:cs="Times New Roman"/>
                <w:b/>
                <w:color w:val="000000" w:themeColor="text1"/>
                <w:sz w:val="26"/>
                <w:szCs w:val="26"/>
              </w:rPr>
            </w:pPr>
          </w:p>
        </w:tc>
        <w:tc>
          <w:tcPr>
            <w:tcW w:w="1948" w:type="dxa"/>
          </w:tcPr>
          <w:p w14:paraId="7CFB493A" w14:textId="74CDF639"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Tư pháp</w:t>
            </w:r>
          </w:p>
        </w:tc>
        <w:tc>
          <w:tcPr>
            <w:tcW w:w="1948" w:type="dxa"/>
          </w:tcPr>
          <w:p w14:paraId="4F3526E9" w14:textId="1C6BED55"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41982E8B" w14:textId="77777777" w:rsidTr="0016752D">
        <w:tc>
          <w:tcPr>
            <w:tcW w:w="704" w:type="dxa"/>
          </w:tcPr>
          <w:p w14:paraId="5D8ACBFD" w14:textId="77777777" w:rsidR="00844493" w:rsidRPr="00BD6872" w:rsidRDefault="00844493" w:rsidP="00844493">
            <w:pPr>
              <w:pStyle w:val="ListParagraph"/>
              <w:numPr>
                <w:ilvl w:val="0"/>
                <w:numId w:val="30"/>
              </w:numPr>
              <w:jc w:val="center"/>
              <w:rPr>
                <w:rFonts w:ascii="Times New Roman" w:hAnsi="Times New Roman" w:cs="Times New Roman"/>
                <w:color w:val="000000" w:themeColor="text1"/>
                <w:sz w:val="26"/>
                <w:szCs w:val="26"/>
              </w:rPr>
            </w:pPr>
          </w:p>
        </w:tc>
        <w:tc>
          <w:tcPr>
            <w:tcW w:w="1843" w:type="dxa"/>
            <w:vAlign w:val="center"/>
          </w:tcPr>
          <w:p w14:paraId="30C0952F" w14:textId="737C9CD5"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1701" w:type="dxa"/>
            <w:vAlign w:val="center"/>
          </w:tcPr>
          <w:p w14:paraId="0E99981C" w14:textId="77777777" w:rsidR="00844493" w:rsidRPr="00BD6872" w:rsidRDefault="00844493"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39/2007/QĐ-BYT</w:t>
            </w:r>
          </w:p>
          <w:p w14:paraId="6727F19B" w14:textId="356D200C"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12/11/2007</w:t>
            </w:r>
          </w:p>
        </w:tc>
        <w:tc>
          <w:tcPr>
            <w:tcW w:w="2268" w:type="dxa"/>
            <w:vAlign w:val="center"/>
          </w:tcPr>
          <w:p w14:paraId="026CB6BB" w14:textId="367336D7" w:rsidR="00844493" w:rsidRPr="00BD6872" w:rsidRDefault="00844493" w:rsidP="00844493">
            <w:pPr>
              <w:jc w:val="both"/>
              <w:rPr>
                <w:rFonts w:ascii="Times New Roman" w:hAnsi="Times New Roman" w:cs="Times New Roman"/>
                <w:b/>
                <w:color w:val="000000" w:themeColor="text1"/>
                <w:sz w:val="26"/>
                <w:szCs w:val="26"/>
              </w:rPr>
            </w:pPr>
            <w:bookmarkStart w:id="6" w:name="OLE_LINK16"/>
            <w:r w:rsidRPr="00BD6872">
              <w:rPr>
                <w:rFonts w:ascii="Times New Roman" w:hAnsi="Times New Roman" w:cs="Times New Roman"/>
                <w:color w:val="000000" w:themeColor="text1"/>
                <w:sz w:val="26"/>
                <w:szCs w:val="26"/>
              </w:rPr>
              <w:t xml:space="preserve">Về việc ban hành </w:t>
            </w:r>
            <w:bookmarkEnd w:id="6"/>
            <w:r w:rsidRPr="00BD6872">
              <w:rPr>
                <w:rFonts w:ascii="Times New Roman" w:hAnsi="Times New Roman" w:cs="Times New Roman"/>
                <w:color w:val="000000" w:themeColor="text1"/>
                <w:sz w:val="26"/>
                <w:szCs w:val="26"/>
              </w:rPr>
              <w:t>Quy chế xét duyệt cấp “Giấy chứng nhận bài thuốc gia truyền”.</w:t>
            </w:r>
          </w:p>
        </w:tc>
        <w:tc>
          <w:tcPr>
            <w:tcW w:w="1417" w:type="dxa"/>
            <w:vAlign w:val="center"/>
          </w:tcPr>
          <w:p w14:paraId="1FAADB3C" w14:textId="7D0B9EB5"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Bãi bỏ</w:t>
            </w:r>
          </w:p>
        </w:tc>
        <w:tc>
          <w:tcPr>
            <w:tcW w:w="3754" w:type="dxa"/>
          </w:tcPr>
          <w:p w14:paraId="78A94238" w14:textId="41D48655" w:rsidR="00844493" w:rsidRPr="00BD6872" w:rsidRDefault="00844493" w:rsidP="00844493">
            <w:pPr>
              <w:jc w:val="both"/>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Nội dung đã được quy định tại Điều 11 Nghị định số 155/2018/NĐ-CP ngày 12/11/2018 của Chính phủ sửa đổi, bổ sung một số quy định liên quan đến điều kiện đầu tư kinh doanh thuộc phạm vi quản lý nhà nước của Bộ Y tế</w:t>
            </w:r>
          </w:p>
        </w:tc>
        <w:tc>
          <w:tcPr>
            <w:tcW w:w="1948" w:type="dxa"/>
          </w:tcPr>
          <w:p w14:paraId="105E62BF" w14:textId="11323908"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8" w:type="dxa"/>
          </w:tcPr>
          <w:p w14:paraId="4EC2ACB1" w14:textId="77777777" w:rsidR="00844493" w:rsidRPr="00BD6872" w:rsidRDefault="00844493" w:rsidP="00844493">
            <w:pPr>
              <w:rPr>
                <w:rFonts w:ascii="Times New Roman" w:hAnsi="Times New Roman" w:cs="Times New Roman"/>
                <w:color w:val="000000" w:themeColor="text1"/>
                <w:sz w:val="26"/>
                <w:szCs w:val="26"/>
              </w:rPr>
            </w:pPr>
          </w:p>
          <w:p w14:paraId="1D67D267" w14:textId="77777777" w:rsidR="00844493" w:rsidRPr="00BD6872" w:rsidRDefault="00844493" w:rsidP="00844493">
            <w:pPr>
              <w:rPr>
                <w:rFonts w:ascii="Times New Roman" w:hAnsi="Times New Roman" w:cs="Times New Roman"/>
                <w:color w:val="000000" w:themeColor="text1"/>
                <w:sz w:val="26"/>
                <w:szCs w:val="26"/>
              </w:rPr>
            </w:pPr>
          </w:p>
          <w:p w14:paraId="32FF7390" w14:textId="77777777" w:rsidR="00844493" w:rsidRPr="00BD6872" w:rsidRDefault="00844493" w:rsidP="00844493">
            <w:pPr>
              <w:rPr>
                <w:rFonts w:ascii="Times New Roman" w:hAnsi="Times New Roman" w:cs="Times New Roman"/>
                <w:color w:val="000000" w:themeColor="text1"/>
                <w:sz w:val="26"/>
                <w:szCs w:val="26"/>
              </w:rPr>
            </w:pPr>
          </w:p>
          <w:p w14:paraId="0FFEEB5E" w14:textId="0D01335B"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w:t>
            </w:r>
          </w:p>
        </w:tc>
      </w:tr>
      <w:tr w:rsidR="00844493" w:rsidRPr="00BD6872" w14:paraId="027EF31A" w14:textId="77777777" w:rsidTr="0016752D">
        <w:tc>
          <w:tcPr>
            <w:tcW w:w="704" w:type="dxa"/>
          </w:tcPr>
          <w:p w14:paraId="063E6995" w14:textId="77777777" w:rsidR="00844493" w:rsidRPr="00BD6872" w:rsidRDefault="00844493" w:rsidP="00844493">
            <w:pPr>
              <w:pStyle w:val="ListParagraph"/>
              <w:numPr>
                <w:ilvl w:val="0"/>
                <w:numId w:val="30"/>
              </w:numPr>
              <w:jc w:val="center"/>
              <w:rPr>
                <w:rFonts w:ascii="Times New Roman" w:hAnsi="Times New Roman" w:cs="Times New Roman"/>
                <w:color w:val="000000" w:themeColor="text1"/>
                <w:sz w:val="26"/>
                <w:szCs w:val="26"/>
              </w:rPr>
            </w:pPr>
          </w:p>
        </w:tc>
        <w:tc>
          <w:tcPr>
            <w:tcW w:w="1843" w:type="dxa"/>
            <w:vAlign w:val="center"/>
          </w:tcPr>
          <w:p w14:paraId="23653FDD" w14:textId="725667C8"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Thông tư của Bộ trưởng Bộ Y tế</w:t>
            </w:r>
          </w:p>
        </w:tc>
        <w:tc>
          <w:tcPr>
            <w:tcW w:w="1701" w:type="dxa"/>
            <w:vAlign w:val="center"/>
          </w:tcPr>
          <w:p w14:paraId="77D845CF" w14:textId="77777777" w:rsidR="00844493" w:rsidRPr="00BD6872" w:rsidRDefault="00844493"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31/2016/TT-BYT</w:t>
            </w:r>
          </w:p>
          <w:p w14:paraId="7E4FC6BD" w14:textId="3EFB149B"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10/8/2016</w:t>
            </w:r>
          </w:p>
        </w:tc>
        <w:tc>
          <w:tcPr>
            <w:tcW w:w="2268" w:type="dxa"/>
            <w:vAlign w:val="center"/>
          </w:tcPr>
          <w:p w14:paraId="55884F79" w14:textId="41524245" w:rsidR="00844493" w:rsidRPr="00BD6872" w:rsidRDefault="00870A36" w:rsidP="00844493">
            <w:pPr>
              <w:jc w:val="both"/>
              <w:rPr>
                <w:rFonts w:ascii="Times New Roman" w:hAnsi="Times New Roman" w:cs="Times New Roman"/>
                <w:b/>
                <w:color w:val="000000" w:themeColor="text1"/>
                <w:sz w:val="26"/>
                <w:szCs w:val="26"/>
              </w:rPr>
            </w:pPr>
            <w:hyperlink r:id="rId19" w:history="1">
              <w:r w:rsidR="00844493" w:rsidRPr="00BD6872">
                <w:rPr>
                  <w:rStyle w:val="Hyperlink"/>
                  <w:rFonts w:ascii="Times New Roman" w:hAnsi="Times New Roman" w:cs="Times New Roman"/>
                  <w:color w:val="000000" w:themeColor="text1"/>
                  <w:sz w:val="26"/>
                  <w:szCs w:val="26"/>
                  <w:u w:val="none"/>
                </w:rPr>
                <w:t>Quy định chi tiết mẫu hồ sơ mời thầu mua sắm dược liệu và vị thuốc cổ truyền tại cơ sở y tế</w:t>
              </w:r>
            </w:hyperlink>
          </w:p>
        </w:tc>
        <w:tc>
          <w:tcPr>
            <w:tcW w:w="1417" w:type="dxa"/>
            <w:vAlign w:val="center"/>
          </w:tcPr>
          <w:p w14:paraId="695DB6E3" w14:textId="0BC5213E"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Sửa đổi</w:t>
            </w:r>
          </w:p>
        </w:tc>
        <w:tc>
          <w:tcPr>
            <w:tcW w:w="3754" w:type="dxa"/>
          </w:tcPr>
          <w:p w14:paraId="249908A3" w14:textId="77777777" w:rsidR="00844493" w:rsidRPr="00BD6872" w:rsidRDefault="00844493"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Quy định về hồ sơ pháp lý, nội dung đánh giá trúng thầu chưa bảo đảm phù hợp thực tiễn.</w:t>
            </w:r>
          </w:p>
          <w:p w14:paraId="1DED2923" w14:textId="77777777" w:rsidR="00844493" w:rsidRPr="00BD6872" w:rsidRDefault="00844493"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ab/>
            </w:r>
          </w:p>
          <w:p w14:paraId="4B3E0BD0" w14:textId="77777777" w:rsidR="00844493" w:rsidRPr="00BD6872" w:rsidRDefault="00844493" w:rsidP="00844493">
            <w:pPr>
              <w:jc w:val="both"/>
              <w:rPr>
                <w:rFonts w:ascii="Times New Roman" w:hAnsi="Times New Roman" w:cs="Times New Roman"/>
                <w:b/>
                <w:color w:val="000000" w:themeColor="text1"/>
                <w:sz w:val="26"/>
                <w:szCs w:val="26"/>
              </w:rPr>
            </w:pPr>
          </w:p>
        </w:tc>
        <w:tc>
          <w:tcPr>
            <w:tcW w:w="1948" w:type="dxa"/>
          </w:tcPr>
          <w:p w14:paraId="2658133D" w14:textId="2E4FE7FA"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Bộ Y tế</w:t>
            </w:r>
          </w:p>
        </w:tc>
        <w:tc>
          <w:tcPr>
            <w:tcW w:w="1948" w:type="dxa"/>
          </w:tcPr>
          <w:p w14:paraId="1BE6DB7C" w14:textId="4A832781" w:rsidR="00844493" w:rsidRPr="00BD6872" w:rsidRDefault="00844493"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color w:val="000000" w:themeColor="text1"/>
                <w:sz w:val="26"/>
                <w:szCs w:val="26"/>
              </w:rPr>
              <w:t>2019  - 2020</w:t>
            </w:r>
          </w:p>
        </w:tc>
      </w:tr>
    </w:tbl>
    <w:p w14:paraId="38F0A587" w14:textId="77777777" w:rsidR="00464727" w:rsidRPr="00BD6872" w:rsidRDefault="00464727" w:rsidP="00464727">
      <w:pPr>
        <w:jc w:val="center"/>
        <w:rPr>
          <w:rFonts w:ascii="Times New Roman" w:hAnsi="Times New Roman" w:cs="Times New Roman"/>
          <w:b/>
          <w:color w:val="000000" w:themeColor="text1"/>
          <w:sz w:val="26"/>
          <w:szCs w:val="26"/>
        </w:rPr>
      </w:pPr>
    </w:p>
    <w:p w14:paraId="63833A52" w14:textId="77777777" w:rsidR="00360618" w:rsidRPr="00BD6872" w:rsidRDefault="00360618" w:rsidP="00360618">
      <w:pPr>
        <w:rPr>
          <w:rFonts w:ascii="Times New Roman" w:hAnsi="Times New Roman" w:cs="Times New Roman"/>
          <w:color w:val="000000" w:themeColor="text1"/>
          <w:sz w:val="26"/>
          <w:szCs w:val="26"/>
        </w:rPr>
      </w:pPr>
    </w:p>
    <w:p w14:paraId="4D2BE9B7" w14:textId="56BD3565" w:rsidR="00360618" w:rsidRDefault="00360618" w:rsidP="00844493">
      <w:pPr>
        <w:jc w:val="center"/>
        <w:rPr>
          <w:rFonts w:ascii="Times New Roman" w:hAnsi="Times New Roman" w:cs="Times New Roman"/>
          <w:b/>
          <w:color w:val="000000" w:themeColor="text1"/>
          <w:sz w:val="26"/>
          <w:szCs w:val="26"/>
        </w:rPr>
      </w:pPr>
    </w:p>
    <w:p w14:paraId="33B63FA1" w14:textId="77BE2F3E" w:rsidR="00B82500" w:rsidRDefault="00B82500" w:rsidP="00844493">
      <w:pPr>
        <w:jc w:val="center"/>
        <w:rPr>
          <w:rFonts w:ascii="Times New Roman" w:hAnsi="Times New Roman" w:cs="Times New Roman"/>
          <w:b/>
          <w:color w:val="000000" w:themeColor="text1"/>
          <w:sz w:val="26"/>
          <w:szCs w:val="26"/>
        </w:rPr>
      </w:pPr>
    </w:p>
    <w:p w14:paraId="56276140" w14:textId="77777777" w:rsidR="00B82500" w:rsidRPr="00BD6872" w:rsidRDefault="00B82500" w:rsidP="00844493">
      <w:pPr>
        <w:jc w:val="center"/>
        <w:rPr>
          <w:rFonts w:ascii="Times New Roman" w:hAnsi="Times New Roman" w:cs="Times New Roman"/>
          <w:b/>
          <w:color w:val="000000" w:themeColor="text1"/>
          <w:sz w:val="26"/>
          <w:szCs w:val="26"/>
        </w:rPr>
      </w:pPr>
      <w:bookmarkStart w:id="7" w:name="_GoBack"/>
      <w:bookmarkEnd w:id="7"/>
    </w:p>
    <w:p w14:paraId="28B1ECD2" w14:textId="688ADF41" w:rsidR="00360618"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lastRenderedPageBreak/>
        <w:t>XVI. LĨNH VỰC Y TẾ DỰ PHÒNG</w:t>
      </w:r>
    </w:p>
    <w:p w14:paraId="32A3AA43" w14:textId="77777777" w:rsidR="00BD6872" w:rsidRPr="00BD6872" w:rsidRDefault="00BD6872" w:rsidP="00844493">
      <w:pPr>
        <w:jc w:val="center"/>
        <w:rPr>
          <w:rFonts w:ascii="Times New Roman" w:hAnsi="Times New Roman" w:cs="Times New Roman"/>
          <w:b/>
          <w:color w:val="000000" w:themeColor="text1"/>
          <w:sz w:val="26"/>
          <w:szCs w:val="26"/>
        </w:rPr>
      </w:pPr>
    </w:p>
    <w:tbl>
      <w:tblPr>
        <w:tblW w:w="49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271"/>
        <w:gridCol w:w="1701"/>
        <w:gridCol w:w="2974"/>
        <w:gridCol w:w="1558"/>
        <w:gridCol w:w="2411"/>
        <w:gridCol w:w="1983"/>
        <w:gridCol w:w="1701"/>
      </w:tblGrid>
      <w:tr w:rsidR="00BD6872" w:rsidRPr="00BD6872" w14:paraId="56AE9997" w14:textId="77777777" w:rsidTr="00360618">
        <w:trPr>
          <w:trHeight w:val="405"/>
          <w:tblHeader/>
        </w:trPr>
        <w:tc>
          <w:tcPr>
            <w:tcW w:w="229" w:type="pct"/>
            <w:vAlign w:val="center"/>
          </w:tcPr>
          <w:p w14:paraId="4CD6F7E0" w14:textId="77777777" w:rsidR="00360618" w:rsidRPr="00BD6872" w:rsidRDefault="00360618" w:rsidP="00844493">
            <w:pP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TT</w:t>
            </w:r>
          </w:p>
        </w:tc>
        <w:tc>
          <w:tcPr>
            <w:tcW w:w="742" w:type="pct"/>
            <w:vAlign w:val="center"/>
          </w:tcPr>
          <w:p w14:paraId="6DF02011"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Tên loại văn bản</w:t>
            </w:r>
          </w:p>
        </w:tc>
        <w:tc>
          <w:tcPr>
            <w:tcW w:w="556" w:type="pct"/>
            <w:vAlign w:val="center"/>
          </w:tcPr>
          <w:p w14:paraId="300B2842"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Số, ký hiệu</w:t>
            </w:r>
          </w:p>
          <w:p w14:paraId="37143E06"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Ngày, tháng, năm ban hành</w:t>
            </w:r>
          </w:p>
        </w:tc>
        <w:tc>
          <w:tcPr>
            <w:tcW w:w="972" w:type="pct"/>
            <w:vAlign w:val="center"/>
          </w:tcPr>
          <w:p w14:paraId="1E9C420D"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Trích yếu nội dung</w:t>
            </w:r>
          </w:p>
        </w:tc>
        <w:tc>
          <w:tcPr>
            <w:tcW w:w="509" w:type="pct"/>
            <w:vAlign w:val="center"/>
          </w:tcPr>
          <w:p w14:paraId="6B9EA657" w14:textId="0D3148B3" w:rsidR="00360618" w:rsidRPr="00BD6872" w:rsidRDefault="00360618" w:rsidP="00BD6872">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Kiến nghị</w:t>
            </w:r>
          </w:p>
        </w:tc>
        <w:tc>
          <w:tcPr>
            <w:tcW w:w="788" w:type="pct"/>
          </w:tcPr>
          <w:p w14:paraId="40604B98"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Nội dung kiến nghị/ Lý do kiến nghị</w:t>
            </w:r>
          </w:p>
        </w:tc>
        <w:tc>
          <w:tcPr>
            <w:tcW w:w="648" w:type="pct"/>
          </w:tcPr>
          <w:p w14:paraId="4940E6F3"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Cơ quan/ đơn vị chủ trì soạn thảo</w:t>
            </w:r>
          </w:p>
        </w:tc>
        <w:tc>
          <w:tcPr>
            <w:tcW w:w="556" w:type="pct"/>
          </w:tcPr>
          <w:p w14:paraId="59E8E539" w14:textId="77777777" w:rsidR="00360618" w:rsidRPr="00BD6872" w:rsidRDefault="00360618" w:rsidP="00844493">
            <w:pPr>
              <w:jc w:val="center"/>
              <w:rPr>
                <w:rFonts w:ascii="Times New Roman" w:hAnsi="Times New Roman" w:cs="Times New Roman"/>
                <w:b/>
                <w:color w:val="000000" w:themeColor="text1"/>
                <w:sz w:val="26"/>
                <w:szCs w:val="26"/>
              </w:rPr>
            </w:pPr>
            <w:r w:rsidRPr="00BD6872">
              <w:rPr>
                <w:rFonts w:ascii="Times New Roman" w:hAnsi="Times New Roman" w:cs="Times New Roman"/>
                <w:b/>
                <w:color w:val="000000" w:themeColor="text1"/>
                <w:sz w:val="26"/>
                <w:szCs w:val="26"/>
              </w:rPr>
              <w:t>Thời hạn xử lý hoặc kiến nghị xử lý/tình hình xây dựng</w:t>
            </w:r>
          </w:p>
        </w:tc>
      </w:tr>
      <w:tr w:rsidR="00BD6872" w:rsidRPr="00BD6872" w14:paraId="4E5024E6" w14:textId="77777777" w:rsidTr="00360618">
        <w:trPr>
          <w:trHeight w:val="405"/>
          <w:tblHeader/>
        </w:trPr>
        <w:tc>
          <w:tcPr>
            <w:tcW w:w="229" w:type="pct"/>
            <w:vAlign w:val="center"/>
          </w:tcPr>
          <w:p w14:paraId="0347268D" w14:textId="77777777" w:rsidR="00360618" w:rsidRPr="00BD6872" w:rsidRDefault="00360618" w:rsidP="00844493">
            <w:pPr>
              <w:pStyle w:val="ListParagraph"/>
              <w:numPr>
                <w:ilvl w:val="0"/>
                <w:numId w:val="31"/>
              </w:numPr>
              <w:rPr>
                <w:rFonts w:ascii="Times New Roman" w:hAnsi="Times New Roman" w:cs="Times New Roman"/>
                <w:color w:val="000000" w:themeColor="text1"/>
                <w:sz w:val="26"/>
                <w:szCs w:val="26"/>
              </w:rPr>
            </w:pPr>
          </w:p>
        </w:tc>
        <w:tc>
          <w:tcPr>
            <w:tcW w:w="742" w:type="pct"/>
          </w:tcPr>
          <w:p w14:paraId="5B9EA9E4"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Nghị quyết của Chính phủ</w:t>
            </w:r>
          </w:p>
        </w:tc>
        <w:tc>
          <w:tcPr>
            <w:tcW w:w="556" w:type="pct"/>
          </w:tcPr>
          <w:p w14:paraId="70E87249"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15/2005/NQ-CP</w:t>
            </w:r>
          </w:p>
          <w:p w14:paraId="20753EED"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04/11/2005</w:t>
            </w:r>
          </w:p>
        </w:tc>
        <w:tc>
          <w:tcPr>
            <w:tcW w:w="972" w:type="pct"/>
          </w:tcPr>
          <w:p w14:paraId="4CFBCCDC"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Về các  biện pháp cấp bách ngăn chặn dịch cúm gia cầm (H5N1) và dịch cúm A (H5N1) ở người</w:t>
            </w:r>
          </w:p>
        </w:tc>
        <w:tc>
          <w:tcPr>
            <w:tcW w:w="509" w:type="pct"/>
            <w:vAlign w:val="center"/>
          </w:tcPr>
          <w:p w14:paraId="72EEE7B0" w14:textId="77777777" w:rsidR="00360618" w:rsidRPr="00BD6872" w:rsidRDefault="00360618" w:rsidP="00BD687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788" w:type="pct"/>
          </w:tcPr>
          <w:p w14:paraId="523B4DFC" w14:textId="511D3844"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văn bản không còn phù hợp với tình hình dịch bệnh </w:t>
            </w:r>
            <w:r w:rsidR="00844493" w:rsidRPr="00BD6872">
              <w:rPr>
                <w:rFonts w:ascii="Times New Roman" w:hAnsi="Times New Roman" w:cs="Times New Roman"/>
                <w:color w:val="000000" w:themeColor="text1"/>
                <w:sz w:val="26"/>
                <w:szCs w:val="26"/>
              </w:rPr>
              <w:t xml:space="preserve">cúm gia cầm (H5N1) và dịch cúm A (H5N1) </w:t>
            </w:r>
            <w:r w:rsidRPr="00BD6872">
              <w:rPr>
                <w:rFonts w:ascii="Times New Roman" w:hAnsi="Times New Roman" w:cs="Times New Roman"/>
                <w:color w:val="000000" w:themeColor="text1"/>
                <w:sz w:val="26"/>
                <w:szCs w:val="26"/>
              </w:rPr>
              <w:t>hiện nay</w:t>
            </w:r>
          </w:p>
        </w:tc>
        <w:tc>
          <w:tcPr>
            <w:tcW w:w="648" w:type="pct"/>
          </w:tcPr>
          <w:p w14:paraId="482BB0E9"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56" w:type="pct"/>
          </w:tcPr>
          <w:p w14:paraId="4F2EB7DB"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BD6872" w:rsidRPr="00BD6872" w14:paraId="082B35E2" w14:textId="77777777" w:rsidTr="00360618">
        <w:trPr>
          <w:trHeight w:val="405"/>
          <w:tblHeader/>
        </w:trPr>
        <w:tc>
          <w:tcPr>
            <w:tcW w:w="229" w:type="pct"/>
            <w:vAlign w:val="center"/>
          </w:tcPr>
          <w:p w14:paraId="73A46B4F" w14:textId="77777777" w:rsidR="00360618" w:rsidRPr="00BD6872" w:rsidRDefault="00360618" w:rsidP="00844493">
            <w:pPr>
              <w:pStyle w:val="ListParagraph"/>
              <w:numPr>
                <w:ilvl w:val="0"/>
                <w:numId w:val="31"/>
              </w:numPr>
              <w:rPr>
                <w:rFonts w:ascii="Times New Roman" w:hAnsi="Times New Roman" w:cs="Times New Roman"/>
                <w:color w:val="000000" w:themeColor="text1"/>
                <w:sz w:val="26"/>
                <w:szCs w:val="26"/>
              </w:rPr>
            </w:pPr>
          </w:p>
        </w:tc>
        <w:tc>
          <w:tcPr>
            <w:tcW w:w="742" w:type="pct"/>
          </w:tcPr>
          <w:p w14:paraId="05B5BB27"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556" w:type="pct"/>
          </w:tcPr>
          <w:p w14:paraId="27D9679D"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3577/2000/QĐ-BYT</w:t>
            </w:r>
          </w:p>
          <w:p w14:paraId="5A68BE76"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13/10/2000</w:t>
            </w:r>
          </w:p>
        </w:tc>
        <w:tc>
          <w:tcPr>
            <w:tcW w:w="972" w:type="pct"/>
          </w:tcPr>
          <w:p w14:paraId="7F5F9931"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Cuốn sổ tay hướng dẫn quản lý và sử dụng thuốc Sốt rét ở Việt Nam.</w:t>
            </w:r>
          </w:p>
        </w:tc>
        <w:tc>
          <w:tcPr>
            <w:tcW w:w="509" w:type="pct"/>
            <w:vAlign w:val="center"/>
          </w:tcPr>
          <w:p w14:paraId="1184F553" w14:textId="77777777" w:rsidR="00360618" w:rsidRPr="00BD6872" w:rsidRDefault="00360618" w:rsidP="00BD687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788" w:type="pct"/>
          </w:tcPr>
          <w:p w14:paraId="34C422D5"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Nội dung đã được điều chỉnh bởi các văn bản khác.</w:t>
            </w:r>
          </w:p>
        </w:tc>
        <w:tc>
          <w:tcPr>
            <w:tcW w:w="648" w:type="pct"/>
          </w:tcPr>
          <w:p w14:paraId="63790943"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56" w:type="pct"/>
          </w:tcPr>
          <w:p w14:paraId="35653EE9"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r w:rsidR="00360618" w:rsidRPr="00BD6872" w14:paraId="2B5AD91D" w14:textId="77777777" w:rsidTr="00360618">
        <w:trPr>
          <w:trHeight w:val="405"/>
          <w:tblHeader/>
        </w:trPr>
        <w:tc>
          <w:tcPr>
            <w:tcW w:w="229" w:type="pct"/>
            <w:vAlign w:val="center"/>
          </w:tcPr>
          <w:p w14:paraId="7CBECC48" w14:textId="77777777" w:rsidR="00360618" w:rsidRPr="00BD6872" w:rsidRDefault="00360618" w:rsidP="00844493">
            <w:pPr>
              <w:pStyle w:val="ListParagraph"/>
              <w:numPr>
                <w:ilvl w:val="0"/>
                <w:numId w:val="31"/>
              </w:numPr>
              <w:rPr>
                <w:rFonts w:ascii="Times New Roman" w:hAnsi="Times New Roman" w:cs="Times New Roman"/>
                <w:color w:val="000000" w:themeColor="text1"/>
                <w:sz w:val="26"/>
                <w:szCs w:val="26"/>
              </w:rPr>
            </w:pPr>
          </w:p>
        </w:tc>
        <w:tc>
          <w:tcPr>
            <w:tcW w:w="742" w:type="pct"/>
          </w:tcPr>
          <w:p w14:paraId="3EAFD44D"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Quyết định của Bộ trưởng Bộ Y tế</w:t>
            </w:r>
          </w:p>
        </w:tc>
        <w:tc>
          <w:tcPr>
            <w:tcW w:w="556" w:type="pct"/>
          </w:tcPr>
          <w:p w14:paraId="7A706868" w14:textId="77777777" w:rsidR="00360618" w:rsidRPr="00BD6872" w:rsidRDefault="00870A36" w:rsidP="00844493">
            <w:pPr>
              <w:jc w:val="center"/>
              <w:rPr>
                <w:rFonts w:ascii="Times New Roman" w:hAnsi="Times New Roman" w:cs="Times New Roman"/>
                <w:color w:val="000000" w:themeColor="text1"/>
                <w:sz w:val="26"/>
                <w:szCs w:val="26"/>
              </w:rPr>
            </w:pPr>
            <w:hyperlink r:id="rId20" w:history="1">
              <w:r w:rsidR="00360618" w:rsidRPr="00BD6872">
                <w:rPr>
                  <w:rStyle w:val="Hyperlink"/>
                  <w:rFonts w:ascii="Times New Roman" w:hAnsi="Times New Roman" w:cs="Times New Roman"/>
                  <w:color w:val="000000" w:themeColor="text1"/>
                  <w:sz w:val="26"/>
                  <w:szCs w:val="26"/>
                  <w:u w:val="none"/>
                </w:rPr>
                <w:t>38/2005/QĐ-BYT</w:t>
              </w:r>
            </w:hyperlink>
          </w:p>
          <w:p w14:paraId="45626733"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24/11/2005</w:t>
            </w:r>
          </w:p>
        </w:tc>
        <w:tc>
          <w:tcPr>
            <w:tcW w:w="972" w:type="pct"/>
          </w:tcPr>
          <w:p w14:paraId="6B1DEE76" w14:textId="77777777"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Ban hành kế hoạch hành động phòng chống đại dịch cúm ở người tại Việt Nam</w:t>
            </w:r>
          </w:p>
        </w:tc>
        <w:tc>
          <w:tcPr>
            <w:tcW w:w="509" w:type="pct"/>
            <w:vAlign w:val="center"/>
          </w:tcPr>
          <w:p w14:paraId="76520406" w14:textId="77777777" w:rsidR="00360618" w:rsidRPr="00BD6872" w:rsidRDefault="00360618" w:rsidP="00BD6872">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Bãi bỏ</w:t>
            </w:r>
          </w:p>
        </w:tc>
        <w:tc>
          <w:tcPr>
            <w:tcW w:w="788" w:type="pct"/>
          </w:tcPr>
          <w:p w14:paraId="43714E65" w14:textId="71B29B93" w:rsidR="00360618" w:rsidRPr="00BD6872" w:rsidRDefault="00360618" w:rsidP="00844493">
            <w:pPr>
              <w:jc w:val="both"/>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 xml:space="preserve">Nội dung văn bản không còn phù hợp với tình hình dịch bệnh </w:t>
            </w:r>
            <w:r w:rsidR="00844493" w:rsidRPr="00BD6872">
              <w:rPr>
                <w:rFonts w:ascii="Times New Roman" w:hAnsi="Times New Roman" w:cs="Times New Roman"/>
                <w:color w:val="000000" w:themeColor="text1"/>
                <w:sz w:val="26"/>
                <w:szCs w:val="26"/>
              </w:rPr>
              <w:t xml:space="preserve">cúm </w:t>
            </w:r>
            <w:r w:rsidRPr="00BD6872">
              <w:rPr>
                <w:rFonts w:ascii="Times New Roman" w:hAnsi="Times New Roman" w:cs="Times New Roman"/>
                <w:color w:val="000000" w:themeColor="text1"/>
                <w:sz w:val="26"/>
                <w:szCs w:val="26"/>
              </w:rPr>
              <w:t>hiện nay</w:t>
            </w:r>
            <w:r w:rsidR="00844493" w:rsidRPr="00BD6872">
              <w:rPr>
                <w:rFonts w:ascii="Times New Roman" w:hAnsi="Times New Roman" w:cs="Times New Roman"/>
                <w:color w:val="000000" w:themeColor="text1"/>
                <w:sz w:val="26"/>
                <w:szCs w:val="26"/>
              </w:rPr>
              <w:t>.</w:t>
            </w:r>
          </w:p>
        </w:tc>
        <w:tc>
          <w:tcPr>
            <w:tcW w:w="648" w:type="pct"/>
          </w:tcPr>
          <w:p w14:paraId="6CD9480A"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Bộ Y tế</w:t>
            </w:r>
          </w:p>
        </w:tc>
        <w:tc>
          <w:tcPr>
            <w:tcW w:w="556" w:type="pct"/>
          </w:tcPr>
          <w:p w14:paraId="66AD8F2F" w14:textId="77777777" w:rsidR="00360618" w:rsidRPr="00BD6872" w:rsidRDefault="00360618" w:rsidP="00844493">
            <w:pPr>
              <w:jc w:val="center"/>
              <w:rPr>
                <w:rFonts w:ascii="Times New Roman" w:hAnsi="Times New Roman" w:cs="Times New Roman"/>
                <w:color w:val="000000" w:themeColor="text1"/>
                <w:sz w:val="26"/>
                <w:szCs w:val="26"/>
              </w:rPr>
            </w:pPr>
            <w:r w:rsidRPr="00BD6872">
              <w:rPr>
                <w:rFonts w:ascii="Times New Roman" w:hAnsi="Times New Roman" w:cs="Times New Roman"/>
                <w:color w:val="000000" w:themeColor="text1"/>
                <w:sz w:val="26"/>
                <w:szCs w:val="26"/>
              </w:rPr>
              <w:t>2019</w:t>
            </w:r>
          </w:p>
        </w:tc>
      </w:tr>
    </w:tbl>
    <w:p w14:paraId="5747FB9C" w14:textId="77777777" w:rsidR="00360618" w:rsidRPr="00BD6872" w:rsidRDefault="00360618" w:rsidP="00360618">
      <w:pPr>
        <w:rPr>
          <w:rFonts w:ascii="Times New Roman" w:hAnsi="Times New Roman" w:cs="Times New Roman"/>
          <w:color w:val="000000" w:themeColor="text1"/>
          <w:sz w:val="26"/>
          <w:szCs w:val="26"/>
        </w:rPr>
      </w:pPr>
    </w:p>
    <w:p w14:paraId="7F8C73D9" w14:textId="77777777" w:rsidR="00360618" w:rsidRPr="00BD6872" w:rsidRDefault="00360618" w:rsidP="00360618">
      <w:pPr>
        <w:rPr>
          <w:rFonts w:ascii="Times New Roman" w:hAnsi="Times New Roman" w:cs="Times New Roman"/>
          <w:color w:val="000000" w:themeColor="text1"/>
          <w:sz w:val="26"/>
          <w:szCs w:val="26"/>
        </w:rPr>
      </w:pPr>
    </w:p>
    <w:p w14:paraId="4A45466A" w14:textId="77777777" w:rsidR="00360618" w:rsidRPr="00BD6872" w:rsidRDefault="00360618" w:rsidP="00360618">
      <w:pPr>
        <w:rPr>
          <w:rFonts w:ascii="Times New Roman" w:hAnsi="Times New Roman" w:cs="Times New Roman"/>
          <w:color w:val="000000" w:themeColor="text1"/>
          <w:sz w:val="26"/>
          <w:szCs w:val="26"/>
        </w:rPr>
      </w:pPr>
    </w:p>
    <w:p w14:paraId="7DFD60A0" w14:textId="68C1DAA8" w:rsidR="00360618" w:rsidRPr="00BD6872" w:rsidRDefault="00360618" w:rsidP="00360618">
      <w:pPr>
        <w:jc w:val="center"/>
        <w:rPr>
          <w:rFonts w:ascii="Times New Roman" w:hAnsi="Times New Roman" w:cs="Times New Roman"/>
          <w:b/>
          <w:color w:val="000000" w:themeColor="text1"/>
          <w:sz w:val="26"/>
          <w:szCs w:val="26"/>
        </w:rPr>
      </w:pPr>
    </w:p>
    <w:p w14:paraId="6FEE50C5" w14:textId="77777777" w:rsidR="00360618" w:rsidRPr="00BD6872" w:rsidRDefault="00360618" w:rsidP="00360618">
      <w:pPr>
        <w:jc w:val="center"/>
        <w:rPr>
          <w:rFonts w:ascii="Times New Roman" w:hAnsi="Times New Roman" w:cs="Times New Roman"/>
          <w:b/>
          <w:color w:val="000000" w:themeColor="text1"/>
          <w:sz w:val="26"/>
          <w:szCs w:val="26"/>
        </w:rPr>
      </w:pPr>
    </w:p>
    <w:sectPr w:rsidR="00360618" w:rsidRPr="00BD6872" w:rsidSect="00D85658">
      <w:footerReference w:type="even" r:id="rId21"/>
      <w:footerReference w:type="default" r:id="rId22"/>
      <w:pgSz w:w="16840" w:h="11907" w:orient="landscape" w:code="9"/>
      <w:pgMar w:top="567" w:right="680" w:bottom="567" w:left="567" w:header="720" w:footer="567" w:gutter="0"/>
      <w:pgNumType w:start="1"/>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HP" w:date="2019-01-13T22:43:00Z" w:initials="H">
    <w:p w14:paraId="5EAB30A4" w14:textId="77777777" w:rsidR="006D6A1E" w:rsidRDefault="006D6A1E" w:rsidP="00360618">
      <w:pPr>
        <w:pStyle w:val="CommentText"/>
      </w:pPr>
      <w:r>
        <w:rPr>
          <w:rStyle w:val="CommentReference"/>
        </w:rPr>
        <w:annotationRef/>
      </w:r>
      <w:r>
        <w:t>Đã được bãi bỏ bởi TTLT số 56/2015/TTLT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AB30A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BA278" w14:textId="77777777" w:rsidR="00870A36" w:rsidRDefault="00870A36">
      <w:pPr>
        <w:spacing w:after="0" w:line="240" w:lineRule="auto"/>
      </w:pPr>
      <w:r>
        <w:separator/>
      </w:r>
    </w:p>
  </w:endnote>
  <w:endnote w:type="continuationSeparator" w:id="0">
    <w:p w14:paraId="47906991" w14:textId="77777777" w:rsidR="00870A36" w:rsidRDefault="00870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4809" w14:textId="77777777" w:rsidR="006D6A1E" w:rsidRDefault="006D6A1E" w:rsidP="00D856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27A067D9" w14:textId="77777777" w:rsidR="006D6A1E" w:rsidRDefault="006D6A1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1346" w14:textId="42F51CD8" w:rsidR="006D6A1E" w:rsidRPr="008D462F" w:rsidRDefault="006D6A1E" w:rsidP="00D85658">
    <w:pPr>
      <w:pStyle w:val="Footer"/>
      <w:framePr w:wrap="around" w:vAnchor="text" w:hAnchor="margin" w:xAlign="right" w:y="1"/>
      <w:rPr>
        <w:rStyle w:val="PageNumber"/>
        <w:rFonts w:ascii="Times New Roman" w:hAnsi="Times New Roman"/>
        <w:color w:val="auto"/>
        <w:sz w:val="24"/>
      </w:rPr>
    </w:pPr>
    <w:r w:rsidRPr="008D462F">
      <w:rPr>
        <w:rStyle w:val="PageNumber"/>
        <w:rFonts w:ascii="Times New Roman" w:hAnsi="Times New Roman"/>
        <w:color w:val="auto"/>
        <w:sz w:val="24"/>
      </w:rPr>
      <w:fldChar w:fldCharType="begin"/>
    </w:r>
    <w:r w:rsidRPr="008D462F">
      <w:rPr>
        <w:rStyle w:val="PageNumber"/>
        <w:rFonts w:ascii="Times New Roman" w:hAnsi="Times New Roman"/>
        <w:color w:val="auto"/>
        <w:sz w:val="24"/>
      </w:rPr>
      <w:instrText xml:space="preserve">PAGE  </w:instrText>
    </w:r>
    <w:r w:rsidRPr="008D462F">
      <w:rPr>
        <w:rStyle w:val="PageNumber"/>
        <w:rFonts w:ascii="Times New Roman" w:hAnsi="Times New Roman"/>
        <w:color w:val="auto"/>
        <w:sz w:val="24"/>
      </w:rPr>
      <w:fldChar w:fldCharType="separate"/>
    </w:r>
    <w:r w:rsidR="00B82500">
      <w:rPr>
        <w:rStyle w:val="PageNumber"/>
        <w:rFonts w:ascii="Times New Roman" w:hAnsi="Times New Roman"/>
        <w:noProof/>
        <w:color w:val="auto"/>
        <w:sz w:val="24"/>
      </w:rPr>
      <w:t>54</w:t>
    </w:r>
    <w:r w:rsidRPr="008D462F">
      <w:rPr>
        <w:rStyle w:val="PageNumber"/>
        <w:rFonts w:ascii="Times New Roman" w:hAnsi="Times New Roman"/>
        <w:color w:val="auto"/>
        <w:sz w:val="24"/>
      </w:rPr>
      <w:fldChar w:fldCharType="end"/>
    </w:r>
  </w:p>
  <w:p w14:paraId="7C3E259D" w14:textId="77777777" w:rsidR="006D6A1E" w:rsidRPr="008D462F" w:rsidRDefault="006D6A1E" w:rsidP="00D85658">
    <w:pPr>
      <w:pStyle w:val="Footer"/>
      <w:ind w:right="357"/>
      <w:rPr>
        <w:rFonts w:ascii="Times New Roman" w:hAnsi="Times New Roman"/>
        <w:color w:val="auto"/>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BB36E" w14:textId="77777777" w:rsidR="00870A36" w:rsidRDefault="00870A36">
      <w:pPr>
        <w:spacing w:after="0" w:line="240" w:lineRule="auto"/>
      </w:pPr>
      <w:r>
        <w:separator/>
      </w:r>
    </w:p>
  </w:footnote>
  <w:footnote w:type="continuationSeparator" w:id="0">
    <w:p w14:paraId="10EF75D1" w14:textId="77777777" w:rsidR="00870A36" w:rsidRDefault="00870A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52E"/>
    <w:multiLevelType w:val="hybridMultilevel"/>
    <w:tmpl w:val="64AA60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C8C7DBA"/>
    <w:multiLevelType w:val="singleLevel"/>
    <w:tmpl w:val="41629672"/>
    <w:lvl w:ilvl="0">
      <w:start w:val="1"/>
      <w:numFmt w:val="decimal"/>
      <w:lvlText w:val="%1."/>
      <w:lvlJc w:val="left"/>
      <w:pPr>
        <w:tabs>
          <w:tab w:val="num" w:pos="284"/>
        </w:tabs>
      </w:pPr>
      <w:rPr>
        <w:rFonts w:cs="Times New Roman" w:hint="default"/>
      </w:rPr>
    </w:lvl>
  </w:abstractNum>
  <w:abstractNum w:abstractNumId="2" w15:restartNumberingAfterBreak="0">
    <w:nsid w:val="10E01A21"/>
    <w:multiLevelType w:val="hybridMultilevel"/>
    <w:tmpl w:val="6CD21E3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0674E3D"/>
    <w:multiLevelType w:val="hybridMultilevel"/>
    <w:tmpl w:val="83327F2E"/>
    <w:lvl w:ilvl="0" w:tplc="0409000F">
      <w:start w:val="1"/>
      <w:numFmt w:val="decimal"/>
      <w:lvlText w:val="%1."/>
      <w:lvlJc w:val="left"/>
      <w:pPr>
        <w:ind w:left="604" w:hanging="360"/>
      </w:p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15:restartNumberingAfterBreak="0">
    <w:nsid w:val="23E846EE"/>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814A6"/>
    <w:multiLevelType w:val="hybridMultilevel"/>
    <w:tmpl w:val="83327F2E"/>
    <w:lvl w:ilvl="0" w:tplc="0409000F">
      <w:start w:val="1"/>
      <w:numFmt w:val="decimal"/>
      <w:lvlText w:val="%1."/>
      <w:lvlJc w:val="left"/>
      <w:pPr>
        <w:ind w:left="604" w:hanging="360"/>
      </w:p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6" w15:restartNumberingAfterBreak="0">
    <w:nsid w:val="27E10C2D"/>
    <w:multiLevelType w:val="hybridMultilevel"/>
    <w:tmpl w:val="98100B9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95F676E"/>
    <w:multiLevelType w:val="hybridMultilevel"/>
    <w:tmpl w:val="9BE069E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B11579D"/>
    <w:multiLevelType w:val="hybridMultilevel"/>
    <w:tmpl w:val="C40A6E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403F26"/>
    <w:multiLevelType w:val="hybridMultilevel"/>
    <w:tmpl w:val="6F2E9F4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C666A4"/>
    <w:multiLevelType w:val="hybridMultilevel"/>
    <w:tmpl w:val="958EE8C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C9F5E10"/>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5A7A"/>
    <w:multiLevelType w:val="hybridMultilevel"/>
    <w:tmpl w:val="E710DD7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469E60DF"/>
    <w:multiLevelType w:val="hybridMultilevel"/>
    <w:tmpl w:val="50C02E0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83262EF"/>
    <w:multiLevelType w:val="hybridMultilevel"/>
    <w:tmpl w:val="B9AA49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4B1763F5"/>
    <w:multiLevelType w:val="hybridMultilevel"/>
    <w:tmpl w:val="15C0D67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B5D60D4"/>
    <w:multiLevelType w:val="hybridMultilevel"/>
    <w:tmpl w:val="D8BC636E"/>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7" w15:restartNumberingAfterBreak="0">
    <w:nsid w:val="4DC551DB"/>
    <w:multiLevelType w:val="hybridMultilevel"/>
    <w:tmpl w:val="8C26107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17125B5"/>
    <w:multiLevelType w:val="hybridMultilevel"/>
    <w:tmpl w:val="958EE8C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37A4733"/>
    <w:multiLevelType w:val="hybridMultilevel"/>
    <w:tmpl w:val="B5620BF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72B537F"/>
    <w:multiLevelType w:val="hybridMultilevel"/>
    <w:tmpl w:val="0374C612"/>
    <w:lvl w:ilvl="0" w:tplc="0409000F">
      <w:start w:val="1"/>
      <w:numFmt w:val="decimal"/>
      <w:lvlText w:val="%1."/>
      <w:lvlJc w:val="left"/>
      <w:pPr>
        <w:ind w:left="785"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B1D28EC"/>
    <w:multiLevelType w:val="hybridMultilevel"/>
    <w:tmpl w:val="2A627FE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5B3E23A1"/>
    <w:multiLevelType w:val="hybridMultilevel"/>
    <w:tmpl w:val="6CD21E3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5E4E18D6"/>
    <w:multiLevelType w:val="hybridMultilevel"/>
    <w:tmpl w:val="0F70B236"/>
    <w:lvl w:ilvl="0" w:tplc="0409000F">
      <w:start w:val="1"/>
      <w:numFmt w:val="decimal"/>
      <w:lvlText w:val="%1."/>
      <w:lvlJc w:val="left"/>
      <w:pPr>
        <w:ind w:left="644"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24" w15:restartNumberingAfterBreak="0">
    <w:nsid w:val="67F61724"/>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6D8C5324"/>
    <w:multiLevelType w:val="hybridMultilevel"/>
    <w:tmpl w:val="7024746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6E550BA9"/>
    <w:multiLevelType w:val="hybridMultilevel"/>
    <w:tmpl w:val="3CF84EF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74202E2D"/>
    <w:multiLevelType w:val="hybridMultilevel"/>
    <w:tmpl w:val="CA5E171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80EA2"/>
    <w:multiLevelType w:val="hybridMultilevel"/>
    <w:tmpl w:val="1542093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2763"/>
    <w:multiLevelType w:val="hybridMultilevel"/>
    <w:tmpl w:val="FD0EAB1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1"/>
  </w:num>
  <w:num w:numId="2">
    <w:abstractNumId w:val="1"/>
  </w:num>
  <w:num w:numId="3">
    <w:abstractNumId w:val="8"/>
  </w:num>
  <w:num w:numId="4">
    <w:abstractNumId w:val="3"/>
  </w:num>
  <w:num w:numId="5">
    <w:abstractNumId w:val="23"/>
  </w:num>
  <w:num w:numId="6">
    <w:abstractNumId w:val="4"/>
  </w:num>
  <w:num w:numId="7">
    <w:abstractNumId w:val="29"/>
  </w:num>
  <w:num w:numId="8">
    <w:abstractNumId w:val="24"/>
  </w:num>
  <w:num w:numId="9">
    <w:abstractNumId w:val="15"/>
  </w:num>
  <w:num w:numId="10">
    <w:abstractNumId w:val="13"/>
  </w:num>
  <w:num w:numId="11">
    <w:abstractNumId w:val="30"/>
  </w:num>
  <w:num w:numId="12">
    <w:abstractNumId w:val="25"/>
  </w:num>
  <w:num w:numId="13">
    <w:abstractNumId w:val="20"/>
  </w:num>
  <w:num w:numId="14">
    <w:abstractNumId w:val="5"/>
  </w:num>
  <w:num w:numId="15">
    <w:abstractNumId w:val="16"/>
  </w:num>
  <w:num w:numId="16">
    <w:abstractNumId w:val="28"/>
  </w:num>
  <w:num w:numId="17">
    <w:abstractNumId w:val="26"/>
  </w:num>
  <w:num w:numId="18">
    <w:abstractNumId w:val="7"/>
  </w:num>
  <w:num w:numId="19">
    <w:abstractNumId w:val="17"/>
  </w:num>
  <w:num w:numId="20">
    <w:abstractNumId w:val="31"/>
  </w:num>
  <w:num w:numId="21">
    <w:abstractNumId w:val="6"/>
  </w:num>
  <w:num w:numId="22">
    <w:abstractNumId w:val="9"/>
  </w:num>
  <w:num w:numId="23">
    <w:abstractNumId w:val="19"/>
  </w:num>
  <w:num w:numId="24">
    <w:abstractNumId w:val="14"/>
  </w:num>
  <w:num w:numId="25">
    <w:abstractNumId w:val="12"/>
  </w:num>
  <w:num w:numId="26">
    <w:abstractNumId w:val="27"/>
  </w:num>
  <w:num w:numId="27">
    <w:abstractNumId w:val="0"/>
  </w:num>
  <w:num w:numId="28">
    <w:abstractNumId w:val="2"/>
  </w:num>
  <w:num w:numId="29">
    <w:abstractNumId w:val="21"/>
  </w:num>
  <w:num w:numId="30">
    <w:abstractNumId w:val="10"/>
  </w:num>
  <w:num w:numId="31">
    <w:abstractNumId w:val="18"/>
  </w:num>
  <w:num w:numId="32">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29"/>
    <w:rsid w:val="00000F9C"/>
    <w:rsid w:val="00066B6F"/>
    <w:rsid w:val="000A78CC"/>
    <w:rsid w:val="001331A1"/>
    <w:rsid w:val="0016752D"/>
    <w:rsid w:val="001903D7"/>
    <w:rsid w:val="00286B0F"/>
    <w:rsid w:val="002D5AFA"/>
    <w:rsid w:val="00321BD1"/>
    <w:rsid w:val="00357426"/>
    <w:rsid w:val="00360618"/>
    <w:rsid w:val="003F69D1"/>
    <w:rsid w:val="00463DC5"/>
    <w:rsid w:val="00464727"/>
    <w:rsid w:val="004E2095"/>
    <w:rsid w:val="00515062"/>
    <w:rsid w:val="00591E3B"/>
    <w:rsid w:val="00617B75"/>
    <w:rsid w:val="00647FD7"/>
    <w:rsid w:val="00671A51"/>
    <w:rsid w:val="006D6A1E"/>
    <w:rsid w:val="006F7ABE"/>
    <w:rsid w:val="00707912"/>
    <w:rsid w:val="007101F5"/>
    <w:rsid w:val="00800311"/>
    <w:rsid w:val="00800650"/>
    <w:rsid w:val="00844493"/>
    <w:rsid w:val="008533E2"/>
    <w:rsid w:val="00870A36"/>
    <w:rsid w:val="008C23AC"/>
    <w:rsid w:val="00904398"/>
    <w:rsid w:val="00915253"/>
    <w:rsid w:val="00946ED6"/>
    <w:rsid w:val="009610C6"/>
    <w:rsid w:val="00A22007"/>
    <w:rsid w:val="00A25D2C"/>
    <w:rsid w:val="00A605D7"/>
    <w:rsid w:val="00A62392"/>
    <w:rsid w:val="00A97700"/>
    <w:rsid w:val="00AA235B"/>
    <w:rsid w:val="00AA7371"/>
    <w:rsid w:val="00AC220E"/>
    <w:rsid w:val="00AE152A"/>
    <w:rsid w:val="00B82500"/>
    <w:rsid w:val="00BB2FE0"/>
    <w:rsid w:val="00BC77CC"/>
    <w:rsid w:val="00BD6872"/>
    <w:rsid w:val="00C63332"/>
    <w:rsid w:val="00C77552"/>
    <w:rsid w:val="00C8708C"/>
    <w:rsid w:val="00CC34BF"/>
    <w:rsid w:val="00CE5DA7"/>
    <w:rsid w:val="00CF636F"/>
    <w:rsid w:val="00D41929"/>
    <w:rsid w:val="00D45A99"/>
    <w:rsid w:val="00D75870"/>
    <w:rsid w:val="00D85658"/>
    <w:rsid w:val="00E0015E"/>
    <w:rsid w:val="00E90B59"/>
    <w:rsid w:val="00ED0FB0"/>
    <w:rsid w:val="00EF06B5"/>
    <w:rsid w:val="00F22957"/>
    <w:rsid w:val="00FB086F"/>
    <w:rsid w:val="00FD0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CBA2"/>
  <w15:docId w15:val="{CDECADCF-6FD9-434A-B006-8CA86EFC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D41929"/>
    <w:pPr>
      <w:keepNext/>
      <w:spacing w:after="0" w:line="240" w:lineRule="auto"/>
      <w:jc w:val="center"/>
      <w:outlineLvl w:val="1"/>
    </w:pPr>
    <w:rPr>
      <w:rFonts w:ascii=".VnTime" w:eastAsia="Times New Roman" w:hAnsi=".VnTime" w:cs="Times New Roman"/>
      <w:b/>
      <w:color w:val="0000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41929"/>
    <w:rPr>
      <w:rFonts w:ascii=".VnTime" w:eastAsia="Times New Roman" w:hAnsi=".VnTime" w:cs="Times New Roman"/>
      <w:b/>
      <w:color w:val="0000FF"/>
      <w:sz w:val="20"/>
      <w:szCs w:val="20"/>
      <w:lang w:val="x-none" w:eastAsia="x-none"/>
    </w:rPr>
  </w:style>
  <w:style w:type="paragraph" w:styleId="BodyTextIndent">
    <w:name w:val="Body Text Indent"/>
    <w:basedOn w:val="Normal"/>
    <w:link w:val="BodyTextIndentChar"/>
    <w:uiPriority w:val="99"/>
    <w:rsid w:val="00D41929"/>
    <w:pPr>
      <w:autoSpaceDE w:val="0"/>
      <w:autoSpaceDN w:val="0"/>
      <w:spacing w:after="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D41929"/>
    <w:rPr>
      <w:rFonts w:ascii=".VnTime" w:eastAsia="Times New Roman" w:hAnsi=".VnTime" w:cs="Times New Roman"/>
      <w:kern w:val="28"/>
      <w:sz w:val="20"/>
      <w:szCs w:val="20"/>
      <w:lang w:val="x-none" w:eastAsia="x-none"/>
    </w:rPr>
  </w:style>
  <w:style w:type="character" w:styleId="PageNumber">
    <w:name w:val="page number"/>
    <w:uiPriority w:val="99"/>
    <w:rsid w:val="00D41929"/>
    <w:rPr>
      <w:rFonts w:cs="Times New Roman"/>
    </w:rPr>
  </w:style>
  <w:style w:type="paragraph" w:styleId="Footer">
    <w:name w:val="footer"/>
    <w:basedOn w:val="Normal"/>
    <w:link w:val="FooterChar"/>
    <w:rsid w:val="00D41929"/>
    <w:pPr>
      <w:tabs>
        <w:tab w:val="center" w:pos="4320"/>
        <w:tab w:val="right" w:pos="8640"/>
      </w:tabs>
      <w:spacing w:after="0" w:line="240" w:lineRule="auto"/>
    </w:pPr>
    <w:rPr>
      <w:rFonts w:ascii=".VnTime" w:eastAsia="Times New Roman" w:hAnsi=".VnTime" w:cs="Times New Roman"/>
      <w:color w:val="0000FF"/>
      <w:sz w:val="20"/>
      <w:szCs w:val="20"/>
      <w:lang w:val="x-none" w:eastAsia="x-none"/>
    </w:rPr>
  </w:style>
  <w:style w:type="character" w:customStyle="1" w:styleId="FooterChar">
    <w:name w:val="Footer Char"/>
    <w:basedOn w:val="DefaultParagraphFont"/>
    <w:link w:val="Footer"/>
    <w:rsid w:val="00D41929"/>
    <w:rPr>
      <w:rFonts w:ascii=".VnTime" w:eastAsia="Times New Roman" w:hAnsi=".VnTime" w:cs="Times New Roman"/>
      <w:color w:val="0000FF"/>
      <w:sz w:val="20"/>
      <w:szCs w:val="20"/>
      <w:lang w:val="x-none" w:eastAsia="x-none"/>
    </w:rPr>
  </w:style>
  <w:style w:type="character" w:styleId="Hyperlink">
    <w:name w:val="Hyperlink"/>
    <w:uiPriority w:val="99"/>
    <w:rsid w:val="00D41929"/>
    <w:rPr>
      <w:color w:val="0000FF"/>
      <w:u w:val="single"/>
    </w:rPr>
  </w:style>
  <w:style w:type="character" w:customStyle="1" w:styleId="apple-converted-space">
    <w:name w:val="apple-converted-space"/>
    <w:rsid w:val="00D41929"/>
  </w:style>
  <w:style w:type="paragraph" w:styleId="NormalWeb">
    <w:name w:val="Normal (Web)"/>
    <w:basedOn w:val="Normal"/>
    <w:uiPriority w:val="99"/>
    <w:unhideWhenUsed/>
    <w:rsid w:val="00D41929"/>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odyText">
    <w:name w:val="Body Text"/>
    <w:basedOn w:val="Normal"/>
    <w:link w:val="BodyTextChar"/>
    <w:unhideWhenUsed/>
    <w:rsid w:val="00D85658"/>
    <w:pPr>
      <w:spacing w:after="120"/>
    </w:pPr>
  </w:style>
  <w:style w:type="character" w:customStyle="1" w:styleId="BodyTextChar">
    <w:name w:val="Body Text Char"/>
    <w:basedOn w:val="DefaultParagraphFont"/>
    <w:link w:val="BodyText"/>
    <w:rsid w:val="00D85658"/>
  </w:style>
  <w:style w:type="character" w:customStyle="1" w:styleId="apple-style-span">
    <w:name w:val="apple-style-span"/>
    <w:rsid w:val="00D85658"/>
    <w:rPr>
      <w:rFonts w:cs="Times New Roman"/>
    </w:rPr>
  </w:style>
  <w:style w:type="character" w:customStyle="1" w:styleId="vldocidentity">
    <w:name w:val="vl_doc_identity"/>
    <w:rsid w:val="00D85658"/>
  </w:style>
  <w:style w:type="character" w:styleId="Emphasis">
    <w:name w:val="Emphasis"/>
    <w:basedOn w:val="DefaultParagraphFont"/>
    <w:uiPriority w:val="20"/>
    <w:qFormat/>
    <w:rsid w:val="000A78CC"/>
    <w:rPr>
      <w:i/>
      <w:iCs/>
    </w:rPr>
  </w:style>
  <w:style w:type="character" w:styleId="CommentReference">
    <w:name w:val="annotation reference"/>
    <w:basedOn w:val="DefaultParagraphFont"/>
    <w:uiPriority w:val="99"/>
    <w:semiHidden/>
    <w:unhideWhenUsed/>
    <w:rsid w:val="000A78CC"/>
    <w:rPr>
      <w:sz w:val="16"/>
      <w:szCs w:val="16"/>
    </w:rPr>
  </w:style>
  <w:style w:type="paragraph" w:styleId="CommentText">
    <w:name w:val="annotation text"/>
    <w:basedOn w:val="Normal"/>
    <w:link w:val="CommentTextChar"/>
    <w:uiPriority w:val="99"/>
    <w:semiHidden/>
    <w:unhideWhenUsed/>
    <w:rsid w:val="000A78CC"/>
    <w:pPr>
      <w:spacing w:line="240" w:lineRule="auto"/>
    </w:pPr>
    <w:rPr>
      <w:sz w:val="20"/>
      <w:szCs w:val="20"/>
    </w:rPr>
  </w:style>
  <w:style w:type="character" w:customStyle="1" w:styleId="CommentTextChar">
    <w:name w:val="Comment Text Char"/>
    <w:basedOn w:val="DefaultParagraphFont"/>
    <w:link w:val="CommentText"/>
    <w:uiPriority w:val="99"/>
    <w:semiHidden/>
    <w:rsid w:val="000A78CC"/>
    <w:rPr>
      <w:sz w:val="20"/>
      <w:szCs w:val="20"/>
    </w:rPr>
  </w:style>
  <w:style w:type="paragraph" w:styleId="BalloonText">
    <w:name w:val="Balloon Text"/>
    <w:basedOn w:val="Normal"/>
    <w:link w:val="BalloonTextChar"/>
    <w:uiPriority w:val="99"/>
    <w:semiHidden/>
    <w:unhideWhenUsed/>
    <w:rsid w:val="000A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8CC"/>
    <w:rPr>
      <w:rFonts w:ascii="Segoe UI" w:hAnsi="Segoe UI" w:cs="Segoe UI"/>
      <w:sz w:val="18"/>
      <w:szCs w:val="18"/>
    </w:rPr>
  </w:style>
  <w:style w:type="paragraph" w:styleId="ListParagraph">
    <w:name w:val="List Paragraph"/>
    <w:basedOn w:val="Normal"/>
    <w:uiPriority w:val="34"/>
    <w:qFormat/>
    <w:rsid w:val="00707912"/>
    <w:pPr>
      <w:ind w:left="720"/>
      <w:contextualSpacing/>
    </w:pPr>
  </w:style>
  <w:style w:type="table" w:styleId="TableGrid">
    <w:name w:val="Table Grid"/>
    <w:basedOn w:val="TableNormal"/>
    <w:uiPriority w:val="39"/>
    <w:rsid w:val="00360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vietnam.vn/VL/662/Thong-tu-432013TTBYT-cua-Bo-Y-te-ve-viec-quy-dinh-chi-tiet-phan-tuyen-chuyen-mon-ky-thuat-doi-voi-he/1F241FAF-CCA9-4C16-BA9F-3FDF69FC1908/default.aspx" TargetMode="External"/><Relationship Id="rId13" Type="http://schemas.openxmlformats.org/officeDocument/2006/relationships/comments" Target="comments.xml"/><Relationship Id="rId18" Type="http://schemas.openxmlformats.org/officeDocument/2006/relationships/hyperlink" Target="https://thuvienphapluat.vn/van-ban/giao-thong-van-tai/nghi-dinh-14-2003-nd-cp-huong-dan-luat-giao-thong-duong-bo-50546.aspx"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file:///\\VPC\puplic%20(F)\DATA\PUPLIC\AppData\Roaming\Ninh\AppData\Roaming\Microsoft\Word\QD%20BYT\QD%2030.2005.BYT%20ngay%2017.10.2005.doc" TargetMode="External"/><Relationship Id="rId12" Type="http://schemas.openxmlformats.org/officeDocument/2006/relationships/hyperlink" Target="file:///D:\DATA\H&#7878;%20TH&#7888;NG%20H&#211;A-%20R&#192;%20SO&#193;T\2018\VAIO\AppData\Roaming\Microsoft\Application%20Data\Microsoft\Word\QD%20BYT\QD%2049.2005.BYT%20ngay%2030.12.2005.doc" TargetMode="External"/><Relationship Id="rId17" Type="http://schemas.openxmlformats.org/officeDocument/2006/relationships/hyperlink" Target="http://luatvietnam.vn/VL/662/Thong-tu-lien-tich-272004TTLTBQPBTC-cua-Bo-Quoc-phong-va-Bo-Tai-chinh-ve-viec-huong-dan-thuc-hien-Qu/6EB2D19A-7B88-4127-BCC3-A96FDB7026D7/default.aspx"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uatvietnam.vn/default.aspx?tabid=662&amp;id=15935AE1-B7A7-473F-8263-9D2729DD396A" TargetMode="External"/><Relationship Id="rId20" Type="http://schemas.openxmlformats.org/officeDocument/2006/relationships/hyperlink" Target="file:///C:\Documents%20and%20Settings\Ninh\Application%20Data\Microsoft\Word\QD%20BYT\QD%2038.2005.BYT%20ngay%2024.11.200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H:\TRUONGGIANG\Application%20Data\Microsoft\Word\QD%20BYT\QD%2018.2005.BYT%20ngay%2004.7.2005.doc"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luatvietnam.vn/VL/662/Nghi-dinh-912016NDCP-cua-Chinh-phu-ve-viec-quan-ly-hoa-chat-che-pham-diet-con-trung-diet-khuan-dung-/272BA329-BB10-4AF5-9C31-EDE424CA437E/default.aspx" TargetMode="External"/><Relationship Id="rId23" Type="http://schemas.openxmlformats.org/officeDocument/2006/relationships/fontTable" Target="fontTable.xml"/><Relationship Id="rId10" Type="http://schemas.openxmlformats.org/officeDocument/2006/relationships/hyperlink" Target="http://vbpl.vn/boyte/pages/vbpq-timkiem.aspx?type=0&amp;s=1&amp;Keyword=43/2013/TT-BYT&amp;SearchIn=Title,Title1&amp;IsRec=1&amp;pv=0" TargetMode="External"/><Relationship Id="rId19" Type="http://schemas.openxmlformats.org/officeDocument/2006/relationships/hyperlink" Target="http://luatvietnam.vn/VL/662/Thong-tu-312016TTBYT-cua-Bo-Y-te-ve-viec-quy-dinh-chi-tiet-mau-ho-so-moi-thau-mua-sam-duoc-lieu-va-v/3F787E27-4388-4704-9A2B-C39488D34CCD/default.aspx" TargetMode="External"/><Relationship Id="rId4" Type="http://schemas.openxmlformats.org/officeDocument/2006/relationships/webSettings" Target="webSettings.xml"/><Relationship Id="rId9" Type="http://schemas.openxmlformats.org/officeDocument/2006/relationships/hyperlink" Target="http://luatvietnam.vn/VL/662/Thong-tu-502014TTBYT-cua-Bo-Y-te-quy-dinh-viec-phan-loai-phau-thuat-thu-thuat-va-dinh-muc-nhan-luc-t/EB63ACA6-EFB2-4187-99E6-275DCF679C14/default.aspx" TargetMode="Externa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54</Pages>
  <Words>9127</Words>
  <Characters>52029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2019-02-26T07:57:00Z</dcterms:created>
  <dcterms:modified xsi:type="dcterms:W3CDTF">2019-02-26T08:03:00Z</dcterms:modified>
</cp:coreProperties>
</file>